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83CD" w14:textId="6034568D" w:rsidR="00A263D6" w:rsidRDefault="000E640D" w:rsidP="000E640D">
      <w:pPr>
        <w:shd w:val="clear" w:color="auto" w:fill="FFFFFF"/>
        <w:spacing w:before="1982"/>
        <w:ind w:left="-426"/>
      </w:pPr>
      <w:r>
        <w:rPr>
          <w:noProof/>
        </w:rPr>
        <w:drawing>
          <wp:inline distT="0" distB="0" distL="0" distR="0" wp14:anchorId="35375DBC" wp14:editId="1E41DFD3">
            <wp:extent cx="6314440" cy="7704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770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E68D7" w14:textId="77777777" w:rsidR="000E640D" w:rsidRDefault="000E640D" w:rsidP="00A263D6">
      <w:pPr>
        <w:shd w:val="clear" w:color="auto" w:fill="FFFFFF"/>
        <w:spacing w:before="226" w:line="331" w:lineRule="exact"/>
        <w:ind w:left="773" w:hanging="605"/>
        <w:jc w:val="center"/>
        <w:rPr>
          <w:b/>
          <w:bCs/>
          <w:spacing w:val="-4"/>
          <w:sz w:val="26"/>
          <w:szCs w:val="26"/>
        </w:rPr>
      </w:pPr>
    </w:p>
    <w:p w14:paraId="796375EF" w14:textId="2121E9AD" w:rsidR="00704DFB" w:rsidRDefault="00F45FDB" w:rsidP="00A263D6">
      <w:pPr>
        <w:shd w:val="clear" w:color="auto" w:fill="FFFFFF"/>
        <w:spacing w:before="226" w:line="331" w:lineRule="exact"/>
        <w:ind w:left="773" w:hanging="605"/>
        <w:jc w:val="center"/>
      </w:pPr>
      <w:r>
        <w:rPr>
          <w:b/>
          <w:bCs/>
          <w:spacing w:val="-4"/>
          <w:sz w:val="26"/>
          <w:szCs w:val="26"/>
        </w:rPr>
        <w:lastRenderedPageBreak/>
        <w:t>1. ЗАГАЛЬНІ ПОЛОЖЕННЯ</w:t>
      </w:r>
    </w:p>
    <w:p w14:paraId="77B059D1" w14:textId="77777777" w:rsidR="00704DFB" w:rsidRDefault="00F45FDB" w:rsidP="00F45FD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36" w:lineRule="exact"/>
        <w:ind w:left="34" w:firstLine="547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Положення про академічну доброчесність </w:t>
      </w:r>
      <w:r w:rsidR="00912FDA">
        <w:rPr>
          <w:sz w:val="26"/>
          <w:szCs w:val="26"/>
        </w:rPr>
        <w:t>Холонів</w:t>
      </w:r>
      <w:r w:rsidR="00D81A2F">
        <w:rPr>
          <w:sz w:val="26"/>
          <w:szCs w:val="26"/>
        </w:rPr>
        <w:t>ської гімназії  Горохівської МР Луцького</w:t>
      </w:r>
      <w:r>
        <w:rPr>
          <w:sz w:val="26"/>
          <w:szCs w:val="26"/>
        </w:rPr>
        <w:t xml:space="preserve"> району Волинської області (далі -Положення) визначає та закріплює норми, правила етичної поведінки, </w:t>
      </w:r>
      <w:r>
        <w:rPr>
          <w:spacing w:val="-2"/>
          <w:sz w:val="26"/>
          <w:szCs w:val="26"/>
        </w:rPr>
        <w:t xml:space="preserve">професійного спілкування між педагогічними працівниками та їх трудової </w:t>
      </w:r>
      <w:r>
        <w:rPr>
          <w:sz w:val="26"/>
          <w:szCs w:val="26"/>
        </w:rPr>
        <w:t>діяльності.</w:t>
      </w:r>
    </w:p>
    <w:p w14:paraId="43729AD7" w14:textId="77777777" w:rsidR="00704DFB" w:rsidRDefault="00F45FDB" w:rsidP="00F45FD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36" w:lineRule="exact"/>
        <w:ind w:left="34" w:right="14" w:firstLine="547"/>
        <w:jc w:val="both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Це Положення розроблено на основі Конституції України, Законів </w:t>
      </w:r>
      <w:r>
        <w:rPr>
          <w:spacing w:val="-3"/>
          <w:sz w:val="26"/>
          <w:szCs w:val="26"/>
        </w:rPr>
        <w:t xml:space="preserve">України «Про освіту», «Про авторське право і суміжні права», «Про видавничу </w:t>
      </w:r>
      <w:r>
        <w:rPr>
          <w:spacing w:val="-2"/>
          <w:sz w:val="26"/>
          <w:szCs w:val="26"/>
        </w:rPr>
        <w:t xml:space="preserve">справу», «Про запобігання корупції», Цивільного Кодексу України, Статуту </w:t>
      </w:r>
      <w:r>
        <w:rPr>
          <w:sz w:val="26"/>
          <w:szCs w:val="26"/>
        </w:rPr>
        <w:t>закладу освіти, Правил внутрішнього розпорядку.</w:t>
      </w:r>
    </w:p>
    <w:p w14:paraId="1EAB03F2" w14:textId="77777777" w:rsidR="00704DFB" w:rsidRDefault="00F45FDB">
      <w:pPr>
        <w:shd w:val="clear" w:color="auto" w:fill="FFFFFF"/>
        <w:tabs>
          <w:tab w:val="left" w:pos="1152"/>
        </w:tabs>
        <w:spacing w:line="336" w:lineRule="exact"/>
        <w:ind w:left="29" w:right="34" w:firstLine="538"/>
        <w:jc w:val="both"/>
      </w:pPr>
      <w:r>
        <w:rPr>
          <w:spacing w:val="-14"/>
          <w:sz w:val="26"/>
          <w:szCs w:val="26"/>
        </w:rPr>
        <w:t>1.3.</w:t>
      </w:r>
      <w:r>
        <w:rPr>
          <w:sz w:val="26"/>
          <w:szCs w:val="26"/>
        </w:rPr>
        <w:tab/>
        <w:t>Мета Положення полягає у дотриманні високих професійних</w:t>
      </w:r>
      <w:r>
        <w:rPr>
          <w:sz w:val="26"/>
          <w:szCs w:val="26"/>
        </w:rPr>
        <w:br/>
      </w:r>
      <w:r>
        <w:rPr>
          <w:spacing w:val="-4"/>
          <w:sz w:val="26"/>
          <w:szCs w:val="26"/>
        </w:rPr>
        <w:t>стандартів в усіх сферах діяльності закладу (освітній та методичній), підтримки</w:t>
      </w:r>
      <w:r>
        <w:rPr>
          <w:spacing w:val="-4"/>
          <w:sz w:val="26"/>
          <w:szCs w:val="26"/>
        </w:rPr>
        <w:br/>
      </w:r>
      <w:r>
        <w:rPr>
          <w:spacing w:val="-1"/>
          <w:sz w:val="26"/>
          <w:szCs w:val="26"/>
        </w:rPr>
        <w:t>особливих взаємовідносин між педагогічними працівниками, запобігання</w:t>
      </w:r>
      <w:r>
        <w:rPr>
          <w:spacing w:val="-1"/>
          <w:sz w:val="26"/>
          <w:szCs w:val="26"/>
        </w:rPr>
        <w:br/>
      </w:r>
      <w:r>
        <w:rPr>
          <w:spacing w:val="-2"/>
          <w:sz w:val="26"/>
          <w:szCs w:val="26"/>
        </w:rPr>
        <w:t>порушенню академічної доброчесності та забезпечення, довіри до результатів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освітнього процесу та освітньої діяльності.</w:t>
      </w:r>
    </w:p>
    <w:p w14:paraId="21C32C97" w14:textId="77777777" w:rsidR="00704DFB" w:rsidRDefault="00F45FDB" w:rsidP="00F45FDB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36" w:lineRule="exact"/>
        <w:ind w:left="19" w:right="34" w:firstLine="542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Норми цього Положення закріплюють етичні принципи та правила, </w:t>
      </w:r>
      <w:r>
        <w:rPr>
          <w:spacing w:val="-3"/>
          <w:sz w:val="26"/>
          <w:szCs w:val="26"/>
        </w:rPr>
        <w:t xml:space="preserve">якими мають керуватися педагогічні працівники під час освітнього процесу, </w:t>
      </w:r>
      <w:r>
        <w:rPr>
          <w:spacing w:val="-2"/>
          <w:sz w:val="26"/>
          <w:szCs w:val="26"/>
        </w:rPr>
        <w:t xml:space="preserve">упровадження інноваційної діяльності та безпосередньо в ході спілкування </w:t>
      </w:r>
      <w:r>
        <w:rPr>
          <w:sz w:val="26"/>
          <w:szCs w:val="26"/>
        </w:rPr>
        <w:t>(морально-психологічний клімат у колективі),</w:t>
      </w:r>
    </w:p>
    <w:p w14:paraId="57924FE1" w14:textId="77777777" w:rsidR="00704DFB" w:rsidRDefault="00F45FDB" w:rsidP="00F45FDB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36" w:lineRule="exact"/>
        <w:ind w:left="19" w:right="34" w:firstLine="542"/>
        <w:jc w:val="both"/>
        <w:rPr>
          <w:spacing w:val="-16"/>
          <w:sz w:val="26"/>
          <w:szCs w:val="26"/>
        </w:rPr>
      </w:pPr>
      <w:r>
        <w:rPr>
          <w:spacing w:val="-4"/>
          <w:sz w:val="26"/>
          <w:szCs w:val="26"/>
        </w:rPr>
        <w:t xml:space="preserve">Дія Положення поширюється на всіх педагогічних працівників закладу </w:t>
      </w:r>
      <w:r>
        <w:rPr>
          <w:sz w:val="26"/>
          <w:szCs w:val="26"/>
        </w:rPr>
        <w:t>освіти та здобувачів освіти.</w:t>
      </w:r>
    </w:p>
    <w:p w14:paraId="230F5F54" w14:textId="77777777" w:rsidR="00704DFB" w:rsidRDefault="00F45FDB">
      <w:pPr>
        <w:shd w:val="clear" w:color="auto" w:fill="FFFFFF"/>
        <w:tabs>
          <w:tab w:val="left" w:pos="1094"/>
        </w:tabs>
        <w:spacing w:before="10" w:line="336" w:lineRule="exact"/>
        <w:ind w:left="14" w:right="34" w:firstLine="547"/>
        <w:jc w:val="both"/>
      </w:pPr>
      <w:r>
        <w:rPr>
          <w:spacing w:val="-16"/>
          <w:sz w:val="26"/>
          <w:szCs w:val="26"/>
        </w:rPr>
        <w:t>1.6.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Педагогічні працівники, усвідомлюючи свою відповідальність за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неналежне виконання посадових обов'язків, формування сприятливого</w:t>
      </w:r>
      <w:r>
        <w:rPr>
          <w:sz w:val="26"/>
          <w:szCs w:val="26"/>
        </w:rPr>
        <w:br/>
        <w:t>освітнього середовища та мікроклімату в колективі для забезпечення</w:t>
      </w:r>
      <w:r>
        <w:rPr>
          <w:sz w:val="26"/>
          <w:szCs w:val="26"/>
        </w:rPr>
        <w:br/>
      </w:r>
      <w:r>
        <w:rPr>
          <w:spacing w:val="-4"/>
          <w:sz w:val="26"/>
          <w:szCs w:val="26"/>
        </w:rPr>
        <w:t>результативності освітнього процесу, розвитку інтелектуального, особистісного</w:t>
      </w:r>
      <w:r>
        <w:rPr>
          <w:spacing w:val="-4"/>
          <w:sz w:val="26"/>
          <w:szCs w:val="26"/>
        </w:rPr>
        <w:br/>
      </w:r>
      <w:r>
        <w:rPr>
          <w:spacing w:val="-2"/>
          <w:sz w:val="26"/>
          <w:szCs w:val="26"/>
        </w:rPr>
        <w:t>потенціалу, підвищення престижу закладу, зобов'язуються виконувати норми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даного Положення.</w:t>
      </w:r>
    </w:p>
    <w:p w14:paraId="1FC8E545" w14:textId="77777777" w:rsidR="00704DFB" w:rsidRDefault="00F45FDB">
      <w:pPr>
        <w:shd w:val="clear" w:color="auto" w:fill="FFFFFF"/>
        <w:spacing w:before="350" w:line="336" w:lineRule="exact"/>
        <w:ind w:left="427"/>
      </w:pPr>
      <w:r>
        <w:rPr>
          <w:b/>
          <w:bCs/>
          <w:spacing w:val="-3"/>
          <w:sz w:val="26"/>
          <w:szCs w:val="26"/>
        </w:rPr>
        <w:t>2. ПОНЯТТЯ ТА ПРИНЦИПИ АКАДЕМІЧНОЇ ДОБРОЧЕСНОСТІ</w:t>
      </w:r>
    </w:p>
    <w:p w14:paraId="7910540A" w14:textId="77777777" w:rsidR="00704DFB" w:rsidRDefault="00F45FDB" w:rsidP="00F45FD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336" w:lineRule="exact"/>
        <w:ind w:right="43" w:firstLine="514"/>
        <w:jc w:val="both"/>
        <w:rPr>
          <w:spacing w:val="-7"/>
          <w:sz w:val="26"/>
          <w:szCs w:val="26"/>
        </w:rPr>
      </w:pPr>
      <w:r>
        <w:rPr>
          <w:spacing w:val="-1"/>
          <w:sz w:val="26"/>
          <w:szCs w:val="26"/>
        </w:rPr>
        <w:t xml:space="preserve">Академічна доброчесність - це сукупність етичних принципів та </w:t>
      </w:r>
      <w:r>
        <w:rPr>
          <w:sz w:val="26"/>
          <w:szCs w:val="26"/>
        </w:rPr>
        <w:t>визначених законом правил, якими мають керуватися учасники освітнього процесу під час навчання, та провадження творчої діяльності з метою забезпечення довіри до результатів навчання (набутих компетентностей) здобувачів освіти, творчих досягнень.</w:t>
      </w:r>
    </w:p>
    <w:p w14:paraId="02750AE2" w14:textId="77777777" w:rsidR="00F45FDB" w:rsidRDefault="00F45FDB" w:rsidP="00F45FDB">
      <w:pPr>
        <w:numPr>
          <w:ilvl w:val="0"/>
          <w:numId w:val="3"/>
        </w:numPr>
        <w:shd w:val="clear" w:color="auto" w:fill="FFFFFF"/>
        <w:tabs>
          <w:tab w:val="left" w:pos="1070"/>
        </w:tabs>
        <w:spacing w:before="5" w:line="336" w:lineRule="exact"/>
        <w:ind w:right="67" w:firstLine="514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Для забезпечення академічної доброчесності в закладі освіти необхідно дотримуватися наступних принципів:</w:t>
      </w:r>
    </w:p>
    <w:p w14:paraId="5F2F2E55" w14:textId="77777777" w:rsidR="00704DFB" w:rsidRPr="00F45FDB" w:rsidRDefault="00F45FDB" w:rsidP="00F45FDB">
      <w:pPr>
        <w:shd w:val="clear" w:color="auto" w:fill="FFFFFF"/>
        <w:tabs>
          <w:tab w:val="left" w:pos="1070"/>
        </w:tabs>
        <w:spacing w:before="5" w:line="336" w:lineRule="exact"/>
        <w:ind w:left="514" w:right="67"/>
        <w:jc w:val="both"/>
        <w:rPr>
          <w:spacing w:val="-8"/>
          <w:sz w:val="26"/>
          <w:szCs w:val="26"/>
        </w:rPr>
      </w:pPr>
      <w:r w:rsidRPr="00F45FDB">
        <w:rPr>
          <w:spacing w:val="-5"/>
          <w:sz w:val="26"/>
          <w:szCs w:val="26"/>
        </w:rPr>
        <w:t>- демократизму;</w:t>
      </w:r>
    </w:p>
    <w:p w14:paraId="30114F7E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відповідності чинному законодавству;</w:t>
      </w:r>
    </w:p>
    <w:p w14:paraId="232372BC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before="7"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соціальної справедливості;</w:t>
      </w:r>
    </w:p>
    <w:p w14:paraId="21F56799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пріоритету прав та свобод людини і громадянина;</w:t>
      </w:r>
    </w:p>
    <w:p w14:paraId="5E940F21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before="4"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рівноправності;</w:t>
      </w:r>
    </w:p>
    <w:p w14:paraId="711547D1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прозорості та відкритості;</w:t>
      </w:r>
    </w:p>
    <w:p w14:paraId="58710D2B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професіоналізму та компетентності;</w:t>
      </w:r>
    </w:p>
    <w:p w14:paraId="0413085C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партнерства і взаємодопомоги;</w:t>
      </w:r>
    </w:p>
    <w:p w14:paraId="69346DD0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before="4"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lastRenderedPageBreak/>
        <w:t>толерантності;</w:t>
      </w:r>
    </w:p>
    <w:p w14:paraId="1B65ADD7" w14:textId="77777777" w:rsidR="00704DFB" w:rsidRDefault="00F45FDB" w:rsidP="00F45FDB">
      <w:pPr>
        <w:numPr>
          <w:ilvl w:val="0"/>
          <w:numId w:val="4"/>
        </w:numPr>
        <w:shd w:val="clear" w:color="auto" w:fill="FFFFFF"/>
        <w:tabs>
          <w:tab w:val="left" w:pos="673"/>
        </w:tabs>
        <w:spacing w:before="4" w:line="328" w:lineRule="exact"/>
        <w:ind w:left="526"/>
        <w:rPr>
          <w:sz w:val="26"/>
          <w:szCs w:val="26"/>
        </w:rPr>
      </w:pPr>
      <w:r>
        <w:rPr>
          <w:spacing w:val="-5"/>
          <w:sz w:val="26"/>
          <w:szCs w:val="26"/>
        </w:rPr>
        <w:t>поваги та взаємної довіри;</w:t>
      </w:r>
    </w:p>
    <w:p w14:paraId="26CACC73" w14:textId="77777777" w:rsidR="00704DFB" w:rsidRDefault="00F45FDB">
      <w:pPr>
        <w:shd w:val="clear" w:color="auto" w:fill="FFFFFF"/>
        <w:tabs>
          <w:tab w:val="left" w:pos="792"/>
        </w:tabs>
        <w:spacing w:line="328" w:lineRule="exact"/>
        <w:ind w:left="25" w:firstLine="497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відповідальності за забезпечення якості освіти та якості освітньої</w:t>
      </w:r>
      <w:r>
        <w:rPr>
          <w:sz w:val="26"/>
          <w:szCs w:val="26"/>
        </w:rPr>
        <w:br/>
        <w:t>діяльності.</w:t>
      </w:r>
    </w:p>
    <w:p w14:paraId="4D122C39" w14:textId="77777777" w:rsidR="00704DFB" w:rsidRDefault="00F45FDB" w:rsidP="00F45FDB">
      <w:pPr>
        <w:numPr>
          <w:ilvl w:val="0"/>
          <w:numId w:val="5"/>
        </w:numPr>
        <w:shd w:val="clear" w:color="auto" w:fill="FFFFFF"/>
        <w:tabs>
          <w:tab w:val="left" w:pos="954"/>
        </w:tabs>
        <w:spacing w:line="328" w:lineRule="exact"/>
        <w:ind w:left="18" w:right="14" w:firstLine="497"/>
        <w:jc w:val="both"/>
        <w:rPr>
          <w:spacing w:val="-8"/>
          <w:sz w:val="26"/>
          <w:szCs w:val="26"/>
        </w:rPr>
      </w:pPr>
      <w:r>
        <w:rPr>
          <w:spacing w:val="-6"/>
          <w:sz w:val="26"/>
          <w:szCs w:val="26"/>
        </w:rPr>
        <w:t xml:space="preserve">Кожен учасник освітньої діяльності наділений правом вільного вибору своєї громадської позиції, яка проголошується відкрито при обговоренні рішень </w:t>
      </w:r>
      <w:r>
        <w:rPr>
          <w:sz w:val="26"/>
          <w:szCs w:val="26"/>
        </w:rPr>
        <w:t>та внутрішніх документів.</w:t>
      </w:r>
    </w:p>
    <w:p w14:paraId="4D375562" w14:textId="77777777" w:rsidR="00704DFB" w:rsidRDefault="00F45FDB" w:rsidP="00F45FDB">
      <w:pPr>
        <w:numPr>
          <w:ilvl w:val="0"/>
          <w:numId w:val="5"/>
        </w:numPr>
        <w:shd w:val="clear" w:color="auto" w:fill="FFFFFF"/>
        <w:tabs>
          <w:tab w:val="left" w:pos="954"/>
        </w:tabs>
        <w:spacing w:before="4" w:line="328" w:lineRule="exact"/>
        <w:ind w:left="18" w:right="22" w:firstLine="497"/>
        <w:jc w:val="both"/>
        <w:rPr>
          <w:spacing w:val="-8"/>
          <w:sz w:val="26"/>
          <w:szCs w:val="26"/>
        </w:rPr>
      </w:pPr>
      <w:r>
        <w:rPr>
          <w:spacing w:val="-4"/>
          <w:sz w:val="26"/>
          <w:szCs w:val="26"/>
        </w:rPr>
        <w:t xml:space="preserve">Офіційне висвітлення діяльності закладу освіти та окремих напрямів </w:t>
      </w:r>
      <w:r>
        <w:rPr>
          <w:sz w:val="26"/>
          <w:szCs w:val="26"/>
        </w:rPr>
        <w:t>його розвитку може здійснювати керівник закладу» або особа за його дорученням.</w:t>
      </w:r>
    </w:p>
    <w:p w14:paraId="5ED35FCD" w14:textId="77777777" w:rsidR="00704DFB" w:rsidRDefault="00F45FDB" w:rsidP="00F45FDB">
      <w:pPr>
        <w:numPr>
          <w:ilvl w:val="0"/>
          <w:numId w:val="5"/>
        </w:numPr>
        <w:shd w:val="clear" w:color="auto" w:fill="FFFFFF"/>
        <w:tabs>
          <w:tab w:val="left" w:pos="954"/>
        </w:tabs>
        <w:spacing w:before="4" w:line="328" w:lineRule="exact"/>
        <w:ind w:left="515"/>
        <w:rPr>
          <w:spacing w:val="-10"/>
          <w:sz w:val="26"/>
          <w:szCs w:val="26"/>
        </w:rPr>
      </w:pPr>
      <w:r>
        <w:rPr>
          <w:spacing w:val="-4"/>
          <w:sz w:val="26"/>
          <w:szCs w:val="26"/>
        </w:rPr>
        <w:t>Гідним для педагогічних працівників закладу освіти є:</w:t>
      </w:r>
    </w:p>
    <w:p w14:paraId="6E0F1516" w14:textId="77777777" w:rsidR="00704DFB" w:rsidRDefault="00704DFB">
      <w:pPr>
        <w:rPr>
          <w:rFonts w:ascii="Arial" w:hAnsi="Arial" w:cs="Arial"/>
          <w:sz w:val="2"/>
          <w:szCs w:val="2"/>
        </w:rPr>
      </w:pPr>
    </w:p>
    <w:p w14:paraId="53A8D01F" w14:textId="77777777" w:rsidR="00704DFB" w:rsidRDefault="00F45FDB" w:rsidP="00F45FDB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328" w:lineRule="exact"/>
        <w:ind w:left="515"/>
        <w:rPr>
          <w:sz w:val="26"/>
          <w:szCs w:val="26"/>
        </w:rPr>
      </w:pPr>
      <w:r>
        <w:rPr>
          <w:spacing w:val="-5"/>
          <w:sz w:val="26"/>
          <w:szCs w:val="26"/>
        </w:rPr>
        <w:t>дотримання Правил внутрішнього трудового розпорядку;</w:t>
      </w:r>
    </w:p>
    <w:p w14:paraId="0E451B18" w14:textId="77777777" w:rsidR="00704DFB" w:rsidRDefault="00F45FDB" w:rsidP="00F45FDB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328" w:lineRule="exact"/>
        <w:ind w:left="515"/>
        <w:rPr>
          <w:sz w:val="26"/>
          <w:szCs w:val="26"/>
        </w:rPr>
      </w:pPr>
      <w:r>
        <w:rPr>
          <w:spacing w:val="-5"/>
          <w:sz w:val="26"/>
          <w:szCs w:val="26"/>
        </w:rPr>
        <w:t>повага особистості здобувача освіти, батьків, колег;</w:t>
      </w:r>
    </w:p>
    <w:p w14:paraId="0C2D156E" w14:textId="77777777" w:rsidR="00704DFB" w:rsidRDefault="00F45FDB" w:rsidP="00F45FDB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328" w:lineRule="exact"/>
        <w:ind w:left="515"/>
        <w:rPr>
          <w:sz w:val="26"/>
          <w:szCs w:val="26"/>
        </w:rPr>
      </w:pPr>
      <w:r>
        <w:rPr>
          <w:spacing w:val="-5"/>
          <w:sz w:val="26"/>
          <w:szCs w:val="26"/>
        </w:rPr>
        <w:t>дотримання культури зовнішнього вигляду;</w:t>
      </w:r>
    </w:p>
    <w:p w14:paraId="389BC8CB" w14:textId="77777777" w:rsidR="00704DFB" w:rsidRDefault="00F45FDB" w:rsidP="00F45FDB">
      <w:pPr>
        <w:numPr>
          <w:ilvl w:val="0"/>
          <w:numId w:val="7"/>
        </w:numPr>
        <w:shd w:val="clear" w:color="auto" w:fill="FFFFFF"/>
        <w:tabs>
          <w:tab w:val="left" w:pos="655"/>
        </w:tabs>
        <w:spacing w:line="328" w:lineRule="exact"/>
        <w:ind w:left="14" w:right="32" w:firstLine="50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дотримання правил ділової етики у спілкуванні, веденні переговорів, у </w:t>
      </w:r>
      <w:r>
        <w:rPr>
          <w:sz w:val="26"/>
          <w:szCs w:val="26"/>
        </w:rPr>
        <w:t>тому числі телефонних.</w:t>
      </w:r>
    </w:p>
    <w:p w14:paraId="4B72F78D" w14:textId="77777777" w:rsidR="00704DFB" w:rsidRDefault="00F45FDB">
      <w:pPr>
        <w:shd w:val="clear" w:color="auto" w:fill="FFFFFF"/>
        <w:tabs>
          <w:tab w:val="left" w:pos="954"/>
        </w:tabs>
        <w:spacing w:line="328" w:lineRule="exact"/>
        <w:ind w:left="515"/>
      </w:pPr>
      <w:r>
        <w:rPr>
          <w:spacing w:val="-9"/>
          <w:sz w:val="26"/>
          <w:szCs w:val="26"/>
        </w:rPr>
        <w:t>2.6.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Неприйнятним для педагогічних працівників закладу освіти є:</w:t>
      </w:r>
    </w:p>
    <w:p w14:paraId="148FB3F7" w14:textId="77777777" w:rsidR="00704DFB" w:rsidRDefault="00F45FDB">
      <w:pPr>
        <w:shd w:val="clear" w:color="auto" w:fill="FFFFFF"/>
        <w:tabs>
          <w:tab w:val="left" w:pos="734"/>
        </w:tabs>
        <w:spacing w:line="328" w:lineRule="exact"/>
        <w:ind w:left="14" w:right="29" w:firstLine="50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навмисне перешкоджання освітній та трудовій діяльності працівників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закладу;</w:t>
      </w:r>
    </w:p>
    <w:p w14:paraId="67F7D91A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before="4" w:line="328" w:lineRule="exact"/>
        <w:ind w:left="493"/>
        <w:rPr>
          <w:sz w:val="26"/>
          <w:szCs w:val="26"/>
        </w:rPr>
      </w:pPr>
      <w:r>
        <w:rPr>
          <w:spacing w:val="-4"/>
          <w:sz w:val="26"/>
          <w:szCs w:val="26"/>
        </w:rPr>
        <w:t>участь у будь-якій діяльності, що пов'язана з обманом, нечесністю;</w:t>
      </w:r>
    </w:p>
    <w:p w14:paraId="2A50BA80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line="328" w:lineRule="exact"/>
        <w:ind w:left="493"/>
        <w:rPr>
          <w:sz w:val="26"/>
          <w:szCs w:val="26"/>
        </w:rPr>
      </w:pPr>
      <w:r>
        <w:rPr>
          <w:spacing w:val="-5"/>
          <w:sz w:val="26"/>
          <w:szCs w:val="26"/>
        </w:rPr>
        <w:t>порушення норм законодавства про авторське право і суміжні права;</w:t>
      </w:r>
    </w:p>
    <w:p w14:paraId="760F843B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before="4" w:line="328" w:lineRule="exact"/>
        <w:ind w:left="493"/>
        <w:rPr>
          <w:sz w:val="26"/>
          <w:szCs w:val="26"/>
        </w:rPr>
      </w:pPr>
      <w:r>
        <w:rPr>
          <w:spacing w:val="-5"/>
          <w:sz w:val="26"/>
          <w:szCs w:val="26"/>
        </w:rPr>
        <w:t>перевищення повноважень, визначених посадовими Інструкціями;</w:t>
      </w:r>
    </w:p>
    <w:p w14:paraId="4C50D36E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line="328" w:lineRule="exact"/>
        <w:ind w:left="493"/>
        <w:rPr>
          <w:sz w:val="26"/>
          <w:szCs w:val="26"/>
        </w:rPr>
      </w:pPr>
      <w:r>
        <w:rPr>
          <w:spacing w:val="-4"/>
          <w:sz w:val="26"/>
          <w:szCs w:val="26"/>
        </w:rPr>
        <w:t>ведення в закладі політичної, релігійної та іншої пропаганди;</w:t>
      </w:r>
    </w:p>
    <w:p w14:paraId="53CBF083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line="328" w:lineRule="exact"/>
        <w:ind w:right="40" w:firstLine="493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 xml:space="preserve">використання мобільних телефонів під час освітнього процесу, нарад або </w:t>
      </w:r>
      <w:r>
        <w:rPr>
          <w:sz w:val="26"/>
          <w:szCs w:val="26"/>
        </w:rPr>
        <w:t>офіційних заходів;</w:t>
      </w:r>
    </w:p>
    <w:p w14:paraId="51D6AB5A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before="11" w:line="328" w:lineRule="exact"/>
        <w:ind w:right="43" w:firstLine="493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 xml:space="preserve">вживання алкогольних напоїв, наркотичних речовин, паління в закладі, </w:t>
      </w:r>
      <w:r>
        <w:rPr>
          <w:spacing w:val="-4"/>
          <w:sz w:val="26"/>
          <w:szCs w:val="26"/>
        </w:rPr>
        <w:t>поява у стані алкогольного, наркотичного та токсичного сп'яніння;</w:t>
      </w:r>
    </w:p>
    <w:p w14:paraId="33788CC3" w14:textId="77777777" w:rsidR="00704DFB" w:rsidRDefault="00F45FDB" w:rsidP="00F45FDB">
      <w:pPr>
        <w:numPr>
          <w:ilvl w:val="0"/>
          <w:numId w:val="8"/>
        </w:numPr>
        <w:shd w:val="clear" w:color="auto" w:fill="FFFFFF"/>
        <w:tabs>
          <w:tab w:val="left" w:pos="652"/>
        </w:tabs>
        <w:spacing w:line="328" w:lineRule="exact"/>
        <w:ind w:right="43" w:firstLine="493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пронесення до закладу зброї, використання газових балончиків та інших речей, що можуть зашкодити здоров'ю так життю людини.</w:t>
      </w:r>
    </w:p>
    <w:p w14:paraId="32BCF25A" w14:textId="77777777" w:rsidR="00704DFB" w:rsidRDefault="00F45FDB">
      <w:pPr>
        <w:shd w:val="clear" w:color="auto" w:fill="FFFFFF"/>
        <w:spacing w:before="234" w:line="331" w:lineRule="exact"/>
        <w:ind w:left="1858" w:right="490" w:hanging="529"/>
      </w:pPr>
      <w:r>
        <w:rPr>
          <w:b/>
          <w:bCs/>
          <w:spacing w:val="-8"/>
          <w:sz w:val="26"/>
          <w:szCs w:val="26"/>
        </w:rPr>
        <w:t xml:space="preserve">3. ЗАБЕЗПЕЧЕННЯ АКАДЕМІЧНОЇ ДОБРОЧЕСНОСТІ </w:t>
      </w:r>
      <w:r>
        <w:rPr>
          <w:b/>
          <w:bCs/>
          <w:spacing w:val="-6"/>
          <w:sz w:val="26"/>
          <w:szCs w:val="26"/>
        </w:rPr>
        <w:t>УЧАСНИКАМИ ОСВІТНЬОГО ПРОЦЕСУ</w:t>
      </w:r>
    </w:p>
    <w:p w14:paraId="15AA348C" w14:textId="77777777" w:rsidR="00704DFB" w:rsidRDefault="00F45FDB">
      <w:pPr>
        <w:shd w:val="clear" w:color="auto" w:fill="FFFFFF"/>
        <w:tabs>
          <w:tab w:val="left" w:pos="1037"/>
        </w:tabs>
        <w:spacing w:line="331" w:lineRule="exact"/>
        <w:ind w:left="58" w:firstLine="493"/>
        <w:jc w:val="both"/>
      </w:pPr>
      <w:r>
        <w:rPr>
          <w:spacing w:val="-9"/>
          <w:sz w:val="26"/>
          <w:szCs w:val="26"/>
        </w:rPr>
        <w:t>3.1.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Дотримання академічної доброчесності педагогічними працівниками</w:t>
      </w:r>
      <w:r>
        <w:rPr>
          <w:spacing w:val="-4"/>
          <w:sz w:val="26"/>
          <w:szCs w:val="26"/>
        </w:rPr>
        <w:br/>
      </w:r>
      <w:r>
        <w:rPr>
          <w:sz w:val="26"/>
          <w:szCs w:val="26"/>
        </w:rPr>
        <w:t>передбачає;</w:t>
      </w:r>
    </w:p>
    <w:p w14:paraId="3DAEAE22" w14:textId="77777777" w:rsidR="00704DFB" w:rsidRDefault="00F45FDB" w:rsidP="00F45FDB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4" w:line="331" w:lineRule="exact"/>
        <w:ind w:left="36" w:right="4" w:firstLine="50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дотримання Конвенції ООН «Про права дитини», Конституції, Законів </w:t>
      </w:r>
      <w:r>
        <w:rPr>
          <w:sz w:val="26"/>
          <w:szCs w:val="26"/>
        </w:rPr>
        <w:t>України;</w:t>
      </w:r>
    </w:p>
    <w:p w14:paraId="715B2EEE" w14:textId="77777777" w:rsidR="00704DFB" w:rsidRDefault="00F45FDB" w:rsidP="00F45FDB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25" w:line="313" w:lineRule="exact"/>
        <w:ind w:left="36" w:right="4" w:firstLine="5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утвердження позитивного іміджу закладу освіти, утвердження його </w:t>
      </w:r>
      <w:r>
        <w:rPr>
          <w:sz w:val="26"/>
          <w:szCs w:val="26"/>
        </w:rPr>
        <w:t>традицій;</w:t>
      </w:r>
    </w:p>
    <w:p w14:paraId="522465D5" w14:textId="77777777" w:rsidR="00704DFB" w:rsidRDefault="00F45FDB">
      <w:pPr>
        <w:shd w:val="clear" w:color="auto" w:fill="FFFFFF"/>
        <w:tabs>
          <w:tab w:val="left" w:pos="850"/>
        </w:tabs>
        <w:spacing w:before="7" w:line="331" w:lineRule="exact"/>
        <w:ind w:left="40" w:right="11" w:firstLine="497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дотримання етичних норм спілкування на засадах партнерства,</w:t>
      </w:r>
      <w:r>
        <w:rPr>
          <w:sz w:val="26"/>
          <w:szCs w:val="26"/>
        </w:rPr>
        <w:br/>
        <w:t>взаємоповаги, толерантності стосунків;</w:t>
      </w:r>
    </w:p>
    <w:p w14:paraId="59638281" w14:textId="77777777" w:rsidR="00704DFB" w:rsidRDefault="00F45FDB">
      <w:pPr>
        <w:shd w:val="clear" w:color="auto" w:fill="FFFFFF"/>
        <w:tabs>
          <w:tab w:val="left" w:pos="680"/>
        </w:tabs>
        <w:spacing w:line="331" w:lineRule="exact"/>
        <w:ind w:left="536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запобігання корупції, хабарництву;</w:t>
      </w:r>
    </w:p>
    <w:p w14:paraId="59927ECE" w14:textId="77777777" w:rsidR="00704DFB" w:rsidRDefault="00F45FDB">
      <w:pPr>
        <w:shd w:val="clear" w:color="auto" w:fill="FFFFFF"/>
        <w:tabs>
          <w:tab w:val="left" w:pos="832"/>
        </w:tabs>
        <w:spacing w:line="331" w:lineRule="exact"/>
        <w:ind w:left="43" w:right="7" w:firstLine="497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збереження, поліпшення та раціональне використання навчально-</w:t>
      </w:r>
      <w:r>
        <w:rPr>
          <w:spacing w:val="-3"/>
          <w:sz w:val="26"/>
          <w:szCs w:val="26"/>
        </w:rPr>
        <w:br/>
      </w:r>
      <w:r>
        <w:rPr>
          <w:sz w:val="26"/>
          <w:szCs w:val="26"/>
        </w:rPr>
        <w:t>матеріальної бази закладу;</w:t>
      </w:r>
    </w:p>
    <w:p w14:paraId="64178CE9" w14:textId="77777777" w:rsidR="00704DFB" w:rsidRDefault="00F45FDB">
      <w:pPr>
        <w:shd w:val="clear" w:color="auto" w:fill="FFFFFF"/>
        <w:tabs>
          <w:tab w:val="left" w:pos="742"/>
        </w:tabs>
        <w:spacing w:before="4" w:line="331" w:lineRule="exact"/>
        <w:ind w:left="32" w:right="22" w:firstLine="511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посилання на джерела інформації у разі використання ідей, розробок,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lastRenderedPageBreak/>
        <w:t>тверджень, відомостей;</w:t>
      </w:r>
    </w:p>
    <w:p w14:paraId="7685ABF2" w14:textId="77777777" w:rsidR="00704DFB" w:rsidRDefault="00F45FDB">
      <w:pPr>
        <w:shd w:val="clear" w:color="auto" w:fill="FFFFFF"/>
        <w:tabs>
          <w:tab w:val="left" w:pos="673"/>
        </w:tabs>
        <w:spacing w:line="331" w:lineRule="exact"/>
        <w:ind w:left="533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дотримання норм про авторські права;</w:t>
      </w:r>
    </w:p>
    <w:p w14:paraId="012252F0" w14:textId="77777777" w:rsidR="00704DFB" w:rsidRDefault="00F45FDB">
      <w:pPr>
        <w:shd w:val="clear" w:color="auto" w:fill="FFFFFF"/>
        <w:tabs>
          <w:tab w:val="left" w:pos="806"/>
        </w:tabs>
        <w:spacing w:line="331" w:lineRule="exact"/>
        <w:ind w:left="32" w:right="7" w:firstLine="497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надання правдивої інформації про методики </w:t>
      </w:r>
      <w:r>
        <w:rPr>
          <w:i/>
          <w:iCs/>
          <w:sz w:val="26"/>
          <w:szCs w:val="26"/>
        </w:rPr>
        <w:t xml:space="preserve">\ </w:t>
      </w:r>
      <w:r>
        <w:rPr>
          <w:sz w:val="26"/>
          <w:szCs w:val="26"/>
        </w:rPr>
        <w:t>і результати власної</w:t>
      </w:r>
      <w:r>
        <w:rPr>
          <w:sz w:val="26"/>
          <w:szCs w:val="26"/>
        </w:rPr>
        <w:br/>
        <w:t>освітньої діяльності;</w:t>
      </w:r>
    </w:p>
    <w:p w14:paraId="1CD46395" w14:textId="77777777" w:rsidR="00704DFB" w:rsidRDefault="00F45FDB">
      <w:pPr>
        <w:shd w:val="clear" w:color="auto" w:fill="FFFFFF"/>
        <w:tabs>
          <w:tab w:val="left" w:pos="734"/>
        </w:tabs>
        <w:spacing w:line="331" w:lineRule="exact"/>
        <w:ind w:left="36" w:right="29" w:firstLine="49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об'єктивне й иеупереджене оцінювання результатів навчання (набуття</w:t>
      </w:r>
      <w:r>
        <w:rPr>
          <w:spacing w:val="-3"/>
          <w:sz w:val="26"/>
          <w:szCs w:val="26"/>
        </w:rPr>
        <w:br/>
      </w:r>
      <w:r>
        <w:rPr>
          <w:sz w:val="26"/>
          <w:szCs w:val="26"/>
        </w:rPr>
        <w:t>компетентностей);</w:t>
      </w:r>
    </w:p>
    <w:p w14:paraId="1AFD0CEB" w14:textId="77777777" w:rsidR="00704DFB" w:rsidRDefault="00F45FDB" w:rsidP="00F45FDB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331" w:lineRule="exact"/>
        <w:ind w:left="29" w:right="22" w:firstLine="4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надання якісних освітніх послуг із використанням у практичній </w:t>
      </w:r>
      <w:r>
        <w:rPr>
          <w:spacing w:val="-4"/>
          <w:sz w:val="26"/>
          <w:szCs w:val="26"/>
        </w:rPr>
        <w:t>професійній діяльності інноваційних здобутків у галузі освіти;</w:t>
      </w:r>
    </w:p>
    <w:p w14:paraId="78E564C7" w14:textId="77777777" w:rsidR="00704DFB" w:rsidRDefault="00F45FDB" w:rsidP="00F45FDB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331" w:lineRule="exact"/>
        <w:ind w:left="29" w:right="29" w:firstLine="49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дотримання правил внутрішнього розпорядку, трудової дисципліни, </w:t>
      </w:r>
      <w:r>
        <w:rPr>
          <w:sz w:val="26"/>
          <w:szCs w:val="26"/>
        </w:rPr>
        <w:t>корпоративної етики.</w:t>
      </w:r>
    </w:p>
    <w:p w14:paraId="135820D7" w14:textId="77777777" w:rsidR="00704DFB" w:rsidRDefault="00F45FDB">
      <w:pPr>
        <w:shd w:val="clear" w:color="auto" w:fill="FFFFFF"/>
        <w:tabs>
          <w:tab w:val="left" w:pos="968"/>
        </w:tabs>
        <w:spacing w:line="331" w:lineRule="exact"/>
        <w:ind w:left="518"/>
      </w:pPr>
      <w:r>
        <w:rPr>
          <w:spacing w:val="-8"/>
          <w:sz w:val="26"/>
          <w:szCs w:val="26"/>
        </w:rPr>
        <w:t>3.2.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Порушенням академічної доброчесності в закладі освіти вважається;</w:t>
      </w:r>
    </w:p>
    <w:p w14:paraId="36F0A19C" w14:textId="77777777" w:rsidR="00704DFB" w:rsidRDefault="00F45FDB">
      <w:pPr>
        <w:shd w:val="clear" w:color="auto" w:fill="FFFFFF"/>
        <w:tabs>
          <w:tab w:val="left" w:pos="857"/>
        </w:tabs>
        <w:spacing w:line="331" w:lineRule="exact"/>
        <w:ind w:left="11" w:right="32" w:firstLine="51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академічний плагіат - оприлюднення (частково або повністю)</w:t>
      </w:r>
      <w:r>
        <w:rPr>
          <w:sz w:val="26"/>
          <w:szCs w:val="26"/>
        </w:rPr>
        <w:br/>
      </w:r>
      <w:r>
        <w:rPr>
          <w:spacing w:val="-4"/>
          <w:sz w:val="26"/>
          <w:szCs w:val="26"/>
        </w:rPr>
        <w:t>результатів, отриманих іншими особами, як результатів власних досліджень</w:t>
      </w:r>
      <w:r>
        <w:rPr>
          <w:spacing w:val="-4"/>
          <w:sz w:val="26"/>
          <w:szCs w:val="26"/>
        </w:rPr>
        <w:br/>
      </w:r>
      <w:r>
        <w:rPr>
          <w:spacing w:val="-2"/>
          <w:sz w:val="26"/>
          <w:szCs w:val="26"/>
        </w:rPr>
        <w:t>(творчості) або відтворення опублікованих текстів (оприлюднених творів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мистецтва) інших авторів без зазначення авторства;</w:t>
      </w:r>
    </w:p>
    <w:p w14:paraId="4874BEC7" w14:textId="77777777" w:rsidR="00704DFB" w:rsidRDefault="00F45FDB" w:rsidP="00F45FDB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331" w:lineRule="exact"/>
        <w:ind w:right="36" w:firstLine="50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фабрикація - вигадування даних чи фактів, що використовуються в </w:t>
      </w:r>
      <w:r>
        <w:rPr>
          <w:sz w:val="26"/>
          <w:szCs w:val="26"/>
        </w:rPr>
        <w:t>освітньому процесі;</w:t>
      </w:r>
    </w:p>
    <w:p w14:paraId="41C7C1B8" w14:textId="77777777" w:rsidR="00704DFB" w:rsidRDefault="00F45FDB" w:rsidP="00F45FDB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331" w:lineRule="exact"/>
        <w:ind w:right="40" w:firstLine="50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фальсифікація - свідома зміна чи модифікація вже наявних даних, шо </w:t>
      </w:r>
      <w:r>
        <w:rPr>
          <w:sz w:val="26"/>
          <w:szCs w:val="26"/>
        </w:rPr>
        <w:t>стосуються освітнього процесу;</w:t>
      </w:r>
    </w:p>
    <w:p w14:paraId="275F7920" w14:textId="77777777" w:rsidR="00704DFB" w:rsidRDefault="00F45FDB" w:rsidP="00F45FDB">
      <w:pPr>
        <w:numPr>
          <w:ilvl w:val="0"/>
          <w:numId w:val="11"/>
        </w:numPr>
        <w:shd w:val="clear" w:color="auto" w:fill="FFFFFF"/>
        <w:tabs>
          <w:tab w:val="left" w:pos="662"/>
        </w:tabs>
        <w:spacing w:line="331" w:lineRule="exact"/>
        <w:ind w:right="32" w:firstLine="500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 xml:space="preserve">обман - надання завідомо неправдивої інформації щодо власної освітньої </w:t>
      </w:r>
      <w:r>
        <w:rPr>
          <w:spacing w:val="-1"/>
          <w:sz w:val="26"/>
          <w:szCs w:val="26"/>
        </w:rPr>
        <w:t xml:space="preserve">(творчої) діяльності та організації освітнього процесу. Формами обману є, </w:t>
      </w:r>
      <w:r>
        <w:rPr>
          <w:spacing w:val="-2"/>
          <w:sz w:val="26"/>
          <w:szCs w:val="26"/>
        </w:rPr>
        <w:t xml:space="preserve">зокрема академічний плагіат, самоготагіат, фабрикація, фальсифікація та </w:t>
      </w:r>
      <w:r>
        <w:rPr>
          <w:sz w:val="26"/>
          <w:szCs w:val="26"/>
        </w:rPr>
        <w:t>списування;</w:t>
      </w:r>
    </w:p>
    <w:p w14:paraId="14B68CD4" w14:textId="77777777" w:rsidR="00704DFB" w:rsidRPr="00F45FDB" w:rsidRDefault="00F45FDB" w:rsidP="00F45FDB">
      <w:pPr>
        <w:numPr>
          <w:ilvl w:val="0"/>
          <w:numId w:val="11"/>
        </w:numPr>
        <w:shd w:val="clear" w:color="auto" w:fill="FFFFFF"/>
        <w:tabs>
          <w:tab w:val="left" w:pos="662"/>
        </w:tabs>
        <w:spacing w:before="7" w:line="331" w:lineRule="exact"/>
        <w:ind w:right="47" w:firstLine="50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хабарництво - надання (отримання) учасником освітнього процесу чи </w:t>
      </w:r>
      <w:r>
        <w:rPr>
          <w:sz w:val="26"/>
          <w:szCs w:val="26"/>
        </w:rPr>
        <w:t xml:space="preserve">пропозиція щодо надання (отримання) коштів, майна, послуг чи будь-яких </w:t>
      </w:r>
      <w:r w:rsidRPr="00F45FDB">
        <w:rPr>
          <w:sz w:val="26"/>
          <w:szCs w:val="26"/>
        </w:rPr>
        <w:t>інших благ матеріального або нематеріального характеру з метою отримання неправомірної переваги в освітньому процесі;</w:t>
      </w:r>
    </w:p>
    <w:p w14:paraId="3A457071" w14:textId="77777777" w:rsidR="00704DFB" w:rsidRDefault="00F45FDB">
      <w:pPr>
        <w:shd w:val="clear" w:color="auto" w:fill="FFFFFF"/>
        <w:tabs>
          <w:tab w:val="left" w:pos="821"/>
        </w:tabs>
        <w:spacing w:line="326" w:lineRule="exact"/>
        <w:ind w:left="48" w:right="10" w:firstLine="50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відмова своєчасно надавати інформацію (усно або письмово) про</w:t>
      </w:r>
      <w:r>
        <w:rPr>
          <w:sz w:val="26"/>
          <w:szCs w:val="26"/>
        </w:rPr>
        <w:br/>
      </w:r>
      <w:r>
        <w:rPr>
          <w:spacing w:val="-3"/>
          <w:sz w:val="26"/>
          <w:szCs w:val="26"/>
        </w:rPr>
        <w:t>методики, технології, прийоми, методи, які використовуються в освітньому</w:t>
      </w:r>
      <w:r>
        <w:rPr>
          <w:spacing w:val="-3"/>
          <w:sz w:val="26"/>
          <w:szCs w:val="26"/>
        </w:rPr>
        <w:br/>
      </w:r>
      <w:r>
        <w:rPr>
          <w:sz w:val="26"/>
          <w:szCs w:val="26"/>
        </w:rPr>
        <w:t>процесі, стан виконання освітньої програми, рівень сформованості</w:t>
      </w:r>
      <w:r>
        <w:rPr>
          <w:sz w:val="26"/>
          <w:szCs w:val="26"/>
        </w:rPr>
        <w:br/>
        <w:t>компетентностеи здобувачами освіти;</w:t>
      </w:r>
    </w:p>
    <w:p w14:paraId="14F76736" w14:textId="77777777" w:rsidR="00704DFB" w:rsidRDefault="00F45FDB" w:rsidP="00F45FDB">
      <w:pPr>
        <w:numPr>
          <w:ilvl w:val="0"/>
          <w:numId w:val="12"/>
        </w:numPr>
        <w:shd w:val="clear" w:color="auto" w:fill="FFFFFF"/>
        <w:tabs>
          <w:tab w:val="left" w:pos="667"/>
        </w:tabs>
        <w:spacing w:before="5" w:line="326" w:lineRule="exact"/>
        <w:ind w:left="29" w:right="5" w:firstLine="49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необ'єктивне оцінювання - свідоме завищення або заниження результатів </w:t>
      </w:r>
      <w:r>
        <w:rPr>
          <w:sz w:val="26"/>
          <w:szCs w:val="26"/>
        </w:rPr>
        <w:t>навчання (набутих компетентностеи) здобувачів освіти;</w:t>
      </w:r>
    </w:p>
    <w:p w14:paraId="723F3305" w14:textId="77777777" w:rsidR="00704DFB" w:rsidRDefault="00F45FDB" w:rsidP="00F45FDB">
      <w:pPr>
        <w:numPr>
          <w:ilvl w:val="0"/>
          <w:numId w:val="12"/>
        </w:numPr>
        <w:shd w:val="clear" w:color="auto" w:fill="FFFFFF"/>
        <w:tabs>
          <w:tab w:val="left" w:pos="667"/>
        </w:tabs>
        <w:spacing w:line="336" w:lineRule="exact"/>
        <w:ind w:left="29" w:right="14" w:firstLine="49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невиконання обов'язків педагогічного працівника, передбачених статтею </w:t>
      </w:r>
      <w:r>
        <w:rPr>
          <w:sz w:val="26"/>
          <w:szCs w:val="26"/>
        </w:rPr>
        <w:t>54 Закону України «Про освіту».</w:t>
      </w:r>
    </w:p>
    <w:p w14:paraId="7D952DB1" w14:textId="77777777" w:rsidR="00704DFB" w:rsidRDefault="00F45FDB">
      <w:pPr>
        <w:shd w:val="clear" w:color="auto" w:fill="FFFFFF"/>
        <w:spacing w:before="331" w:line="336" w:lineRule="exact"/>
        <w:ind w:left="1205" w:right="499" w:hanging="350"/>
      </w:pPr>
      <w:r>
        <w:rPr>
          <w:spacing w:val="-7"/>
          <w:sz w:val="26"/>
          <w:szCs w:val="26"/>
        </w:rPr>
        <w:t xml:space="preserve">4. </w:t>
      </w:r>
      <w:r>
        <w:rPr>
          <w:b/>
          <w:bCs/>
          <w:spacing w:val="-7"/>
          <w:sz w:val="26"/>
          <w:szCs w:val="26"/>
        </w:rPr>
        <w:t xml:space="preserve">ВІДПОВІДАЛЬНІСТЬ </w:t>
      </w:r>
      <w:r>
        <w:rPr>
          <w:spacing w:val="-7"/>
          <w:sz w:val="26"/>
          <w:szCs w:val="26"/>
        </w:rPr>
        <w:t xml:space="preserve">ЗА </w:t>
      </w:r>
      <w:r>
        <w:rPr>
          <w:b/>
          <w:bCs/>
          <w:spacing w:val="-7"/>
          <w:sz w:val="26"/>
          <w:szCs w:val="26"/>
        </w:rPr>
        <w:t xml:space="preserve">ПОРУШЕННЯ АКАДЕМІЧНОЇ </w:t>
      </w:r>
      <w:r>
        <w:rPr>
          <w:b/>
          <w:bCs/>
          <w:spacing w:val="-5"/>
          <w:sz w:val="26"/>
          <w:szCs w:val="26"/>
        </w:rPr>
        <w:t>ДОБРОЧЕСНОСТІ ПЕДАГОГІЧНИХ ПРАЦІВНИКІВ</w:t>
      </w:r>
    </w:p>
    <w:p w14:paraId="5F06C846" w14:textId="77777777" w:rsidR="00704DFB" w:rsidRDefault="00F45FDB" w:rsidP="00F45FDB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336" w:line="326" w:lineRule="exact"/>
        <w:ind w:left="34" w:right="14" w:firstLine="499"/>
        <w:jc w:val="both"/>
        <w:rPr>
          <w:spacing w:val="-7"/>
          <w:sz w:val="26"/>
          <w:szCs w:val="26"/>
        </w:rPr>
      </w:pPr>
      <w:r>
        <w:rPr>
          <w:spacing w:val="-4"/>
          <w:sz w:val="26"/>
          <w:szCs w:val="26"/>
        </w:rPr>
        <w:t>Академічна відповідальність за конкретне порушення академічної доброчесності визначається спеціальними законами та даним Положенням.</w:t>
      </w:r>
    </w:p>
    <w:p w14:paraId="223E11B4" w14:textId="77777777" w:rsidR="00704DFB" w:rsidRDefault="00F45FDB" w:rsidP="00F45FDB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5" w:line="326" w:lineRule="exact"/>
        <w:ind w:left="34" w:right="34" w:firstLine="499"/>
        <w:jc w:val="both"/>
        <w:rPr>
          <w:spacing w:val="-8"/>
          <w:sz w:val="26"/>
          <w:szCs w:val="26"/>
        </w:rPr>
      </w:pPr>
      <w:r>
        <w:rPr>
          <w:spacing w:val="-2"/>
          <w:sz w:val="26"/>
          <w:szCs w:val="26"/>
        </w:rPr>
        <w:t xml:space="preserve">За порушення академічної доброчесності Педагогічні працівники </w:t>
      </w:r>
      <w:r>
        <w:rPr>
          <w:spacing w:val="-4"/>
          <w:sz w:val="26"/>
          <w:szCs w:val="26"/>
        </w:rPr>
        <w:t>закладу освіти можуть бути притягнуті до такої академічної відповідальності:</w:t>
      </w:r>
    </w:p>
    <w:p w14:paraId="4239EBED" w14:textId="77777777" w:rsidR="00704DFB" w:rsidRDefault="00704DFB">
      <w:pPr>
        <w:rPr>
          <w:rFonts w:ascii="Arial" w:hAnsi="Arial" w:cs="Arial"/>
          <w:sz w:val="2"/>
          <w:szCs w:val="2"/>
        </w:rPr>
      </w:pPr>
    </w:p>
    <w:p w14:paraId="431CAC27" w14:textId="77777777" w:rsidR="00704DFB" w:rsidRDefault="00F45FDB" w:rsidP="00F45FDB">
      <w:pPr>
        <w:numPr>
          <w:ilvl w:val="0"/>
          <w:numId w:val="12"/>
        </w:numPr>
        <w:shd w:val="clear" w:color="auto" w:fill="FFFFFF"/>
        <w:tabs>
          <w:tab w:val="left" w:pos="667"/>
        </w:tabs>
        <w:spacing w:line="326" w:lineRule="exact"/>
        <w:ind w:left="29" w:right="34" w:firstLine="49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відмова в присвоєнні або позбавлення присвоєного педагогічного звання, </w:t>
      </w:r>
      <w:r>
        <w:rPr>
          <w:sz w:val="26"/>
          <w:szCs w:val="26"/>
        </w:rPr>
        <w:lastRenderedPageBreak/>
        <w:t>кваліфікаційної категорії;</w:t>
      </w:r>
    </w:p>
    <w:p w14:paraId="3E0531D4" w14:textId="77777777" w:rsidR="00704DFB" w:rsidRDefault="00F45FDB" w:rsidP="00F45FDB">
      <w:pPr>
        <w:numPr>
          <w:ilvl w:val="0"/>
          <w:numId w:val="12"/>
        </w:numPr>
        <w:shd w:val="clear" w:color="auto" w:fill="FFFFFF"/>
        <w:tabs>
          <w:tab w:val="left" w:pos="667"/>
        </w:tabs>
        <w:spacing w:line="326" w:lineRule="exact"/>
        <w:ind w:left="528"/>
        <w:rPr>
          <w:sz w:val="26"/>
          <w:szCs w:val="26"/>
        </w:rPr>
      </w:pPr>
      <w:r>
        <w:rPr>
          <w:spacing w:val="-4"/>
          <w:sz w:val="26"/>
          <w:szCs w:val="26"/>
        </w:rPr>
        <w:t>дисциплінарні покарання: попередження, догана;</w:t>
      </w:r>
    </w:p>
    <w:p w14:paraId="68556DCD" w14:textId="77777777" w:rsidR="00704DFB" w:rsidRDefault="00F45FDB">
      <w:pPr>
        <w:shd w:val="clear" w:color="auto" w:fill="FFFFFF"/>
        <w:spacing w:line="331" w:lineRule="exact"/>
        <w:ind w:left="34" w:firstLine="883"/>
      </w:pPr>
      <w:r>
        <w:rPr>
          <w:spacing w:val="-2"/>
          <w:sz w:val="26"/>
          <w:szCs w:val="26"/>
        </w:rPr>
        <w:t>проведення    позапланових    заходів    із    підвищення    кваліфікаціх</w:t>
      </w:r>
      <w:r>
        <w:rPr>
          <w:sz w:val="26"/>
          <w:szCs w:val="26"/>
        </w:rPr>
        <w:t>педагогічного працівника;</w:t>
      </w:r>
    </w:p>
    <w:p w14:paraId="30623EDF" w14:textId="77777777" w:rsidR="00704DFB" w:rsidRDefault="00F45FDB">
      <w:pPr>
        <w:shd w:val="clear" w:color="auto" w:fill="FFFFFF"/>
        <w:tabs>
          <w:tab w:val="left" w:pos="667"/>
        </w:tabs>
        <w:spacing w:before="5" w:line="331" w:lineRule="exact"/>
        <w:ind w:left="29" w:right="48" w:firstLine="49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доведення інформації до загальних зборів закладу освіти, засновника,</w:t>
      </w:r>
      <w:r>
        <w:rPr>
          <w:spacing w:val="-3"/>
          <w:sz w:val="26"/>
          <w:szCs w:val="26"/>
        </w:rPr>
        <w:br/>
      </w:r>
      <w:r>
        <w:rPr>
          <w:sz w:val="26"/>
          <w:szCs w:val="26"/>
        </w:rPr>
        <w:t>органу виконавчої влади, правоохоронних органів.</w:t>
      </w:r>
    </w:p>
    <w:p w14:paraId="4412ABFB" w14:textId="77777777" w:rsidR="00704DFB" w:rsidRDefault="00F45FDB">
      <w:pPr>
        <w:shd w:val="clear" w:color="auto" w:fill="FFFFFF"/>
        <w:spacing w:before="326" w:line="341" w:lineRule="exact"/>
        <w:ind w:left="1325" w:right="499" w:hanging="758"/>
      </w:pPr>
      <w:r>
        <w:rPr>
          <w:b/>
          <w:bCs/>
          <w:spacing w:val="-7"/>
          <w:sz w:val="26"/>
          <w:szCs w:val="26"/>
        </w:rPr>
        <w:t xml:space="preserve">5. ЗАХОДИ З ПОПЕРЕДЖЕННЯ ТА ВСТАНОВЛЕННЯ ФАКТІВ </w:t>
      </w:r>
      <w:r>
        <w:rPr>
          <w:b/>
          <w:bCs/>
          <w:spacing w:val="-5"/>
          <w:sz w:val="26"/>
          <w:szCs w:val="26"/>
        </w:rPr>
        <w:t>ПОРУШЕННЯ АКАДЕМІЧНОЇ ДОБРОЧЕСНОСТІ</w:t>
      </w:r>
    </w:p>
    <w:p w14:paraId="1B5C9427" w14:textId="77777777" w:rsidR="00704DFB" w:rsidRDefault="00F45FDB">
      <w:pPr>
        <w:shd w:val="clear" w:color="auto" w:fill="FFFFFF"/>
        <w:spacing w:line="331" w:lineRule="exact"/>
        <w:ind w:left="19" w:right="48" w:firstLine="509"/>
        <w:jc w:val="both"/>
      </w:pPr>
      <w:r>
        <w:rPr>
          <w:sz w:val="26"/>
          <w:szCs w:val="26"/>
        </w:rPr>
        <w:t>5.1. Заходи спрямовані на дотримання академічної доброчесності, включають:</w:t>
      </w:r>
    </w:p>
    <w:p w14:paraId="49AC5916" w14:textId="77777777" w:rsidR="00704DFB" w:rsidRDefault="00F45FDB">
      <w:pPr>
        <w:shd w:val="clear" w:color="auto" w:fill="FFFFFF"/>
        <w:tabs>
          <w:tab w:val="left" w:pos="768"/>
        </w:tabs>
        <w:spacing w:line="331" w:lineRule="exact"/>
        <w:ind w:left="19" w:right="48" w:firstLine="48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ознайомлення педагогічних працівників із вимогами щодо належного</w:t>
      </w:r>
      <w:r>
        <w:rPr>
          <w:spacing w:val="-4"/>
          <w:sz w:val="26"/>
          <w:szCs w:val="26"/>
        </w:rPr>
        <w:br/>
      </w:r>
      <w:r>
        <w:rPr>
          <w:sz w:val="26"/>
          <w:szCs w:val="26"/>
        </w:rPr>
        <w:t>оформлення посилань на використані джерела інформації;</w:t>
      </w:r>
    </w:p>
    <w:p w14:paraId="73E26E51" w14:textId="77777777" w:rsidR="00704DFB" w:rsidRDefault="00F45FDB">
      <w:pPr>
        <w:shd w:val="clear" w:color="auto" w:fill="FFFFFF"/>
        <w:tabs>
          <w:tab w:val="left" w:pos="950"/>
        </w:tabs>
        <w:spacing w:line="331" w:lineRule="exact"/>
        <w:ind w:right="48" w:firstLine="50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ознайомлення педагогічних працівників із документами, що</w:t>
      </w:r>
      <w:r>
        <w:rPr>
          <w:sz w:val="26"/>
          <w:szCs w:val="26"/>
        </w:rPr>
        <w:br/>
      </w:r>
      <w:r>
        <w:rPr>
          <w:spacing w:val="-2"/>
          <w:sz w:val="26"/>
          <w:szCs w:val="26"/>
        </w:rPr>
        <w:t>унормовують дотримання академічної доброчесності та встановлюють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відповідальність за її порушення;</w:t>
      </w:r>
    </w:p>
    <w:p w14:paraId="50AF04A6" w14:textId="77777777" w:rsidR="00F45FDB" w:rsidRDefault="00F45FDB" w:rsidP="00F45FDB">
      <w:pPr>
        <w:shd w:val="clear" w:color="auto" w:fill="FFFFFF"/>
        <w:tabs>
          <w:tab w:val="left" w:pos="701"/>
        </w:tabs>
        <w:spacing w:line="331" w:lineRule="exact"/>
        <w:ind w:right="62" w:firstLine="49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проведення методичних заходів, що забезпечують формування загальних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компетентностеи з дотриманням правових та етичних норм і принципів,</w:t>
      </w:r>
      <w:r>
        <w:rPr>
          <w:sz w:val="26"/>
          <w:szCs w:val="26"/>
        </w:rPr>
        <w:br/>
      </w:r>
      <w:r>
        <w:rPr>
          <w:spacing w:val="-5"/>
          <w:sz w:val="26"/>
          <w:szCs w:val="26"/>
        </w:rPr>
        <w:t>коректного менеджменту інформації при роботі з інформаційними ресурсами й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об'єктами інтелектуальної власності;</w:t>
      </w:r>
    </w:p>
    <w:p w14:paraId="65522B72" w14:textId="77777777" w:rsidR="00704DFB" w:rsidRDefault="00F45FDB">
      <w:pPr>
        <w:shd w:val="clear" w:color="auto" w:fill="FFFFFF"/>
        <w:tabs>
          <w:tab w:val="left" w:pos="984"/>
        </w:tabs>
        <w:spacing w:line="331" w:lineRule="exact"/>
        <w:ind w:left="552"/>
      </w:pPr>
      <w:r>
        <w:rPr>
          <w:spacing w:val="-8"/>
          <w:sz w:val="26"/>
          <w:szCs w:val="26"/>
        </w:rPr>
        <w:t>5.3.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Положення доводиться до батьківської громадськості.</w:t>
      </w:r>
    </w:p>
    <w:p w14:paraId="1C5997C5" w14:textId="77777777" w:rsidR="00704DFB" w:rsidRDefault="00F45FDB">
      <w:pPr>
        <w:shd w:val="clear" w:color="auto" w:fill="FFFFFF"/>
        <w:tabs>
          <w:tab w:val="left" w:pos="1171"/>
        </w:tabs>
        <w:spacing w:line="331" w:lineRule="exact"/>
        <w:ind w:left="34" w:right="14" w:firstLine="518"/>
        <w:jc w:val="both"/>
      </w:pPr>
      <w:r>
        <w:rPr>
          <w:spacing w:val="-8"/>
          <w:sz w:val="26"/>
          <w:szCs w:val="26"/>
        </w:rPr>
        <w:t>5.4.</w:t>
      </w:r>
      <w:r>
        <w:rPr>
          <w:sz w:val="26"/>
          <w:szCs w:val="26"/>
        </w:rPr>
        <w:tab/>
        <w:t>Педагогічні працівники в процесі своєї освітньої діяльності</w:t>
      </w:r>
      <w:r>
        <w:rPr>
          <w:sz w:val="26"/>
          <w:szCs w:val="26"/>
        </w:rPr>
        <w:br/>
      </w:r>
      <w:r>
        <w:rPr>
          <w:spacing w:val="-3"/>
          <w:sz w:val="26"/>
          <w:szCs w:val="26"/>
        </w:rPr>
        <w:t>дотримуються етики та академічної доброчесності, умов даного Положення.</w:t>
      </w:r>
    </w:p>
    <w:p w14:paraId="342034DD" w14:textId="77777777" w:rsidR="00704DFB" w:rsidRDefault="00F45FDB">
      <w:pPr>
        <w:shd w:val="clear" w:color="auto" w:fill="FFFFFF"/>
        <w:spacing w:before="326" w:line="331" w:lineRule="exact"/>
        <w:ind w:left="130"/>
      </w:pPr>
      <w:r>
        <w:rPr>
          <w:b/>
          <w:bCs/>
          <w:spacing w:val="-7"/>
          <w:sz w:val="26"/>
          <w:szCs w:val="26"/>
        </w:rPr>
        <w:t>6. ДОТРИМАННЯ АКАДЕМІЧНОЇ ДОБРОЧЕСНОСТІ ЗДОБУВАЧАМИ</w:t>
      </w:r>
    </w:p>
    <w:p w14:paraId="5298C306" w14:textId="77777777" w:rsidR="00704DFB" w:rsidRDefault="00F45FDB">
      <w:pPr>
        <w:shd w:val="clear" w:color="auto" w:fill="FFFFFF"/>
        <w:spacing w:before="5" w:line="331" w:lineRule="exact"/>
        <w:ind w:left="19"/>
        <w:jc w:val="center"/>
      </w:pPr>
      <w:r>
        <w:rPr>
          <w:b/>
          <w:bCs/>
          <w:spacing w:val="-6"/>
          <w:sz w:val="26"/>
          <w:szCs w:val="26"/>
        </w:rPr>
        <w:t>ОСВІТИ</w:t>
      </w:r>
    </w:p>
    <w:p w14:paraId="497E949F" w14:textId="77777777" w:rsidR="00704DFB" w:rsidRDefault="00F45FDB">
      <w:pPr>
        <w:shd w:val="clear" w:color="auto" w:fill="FFFFFF"/>
        <w:spacing w:line="331" w:lineRule="exact"/>
        <w:ind w:left="34"/>
      </w:pPr>
      <w:r>
        <w:rPr>
          <w:spacing w:val="-4"/>
          <w:sz w:val="26"/>
          <w:szCs w:val="26"/>
        </w:rPr>
        <w:t>Дотримання академічної доброчесності здобувачами освіти передбачає:</w:t>
      </w:r>
    </w:p>
    <w:p w14:paraId="181870A1" w14:textId="77777777" w:rsidR="00704DFB" w:rsidRDefault="00F45FDB">
      <w:pPr>
        <w:shd w:val="clear" w:color="auto" w:fill="FFFFFF"/>
        <w:spacing w:line="331" w:lineRule="exact"/>
        <w:ind w:left="38" w:right="24" w:firstLine="499"/>
        <w:jc w:val="both"/>
      </w:pPr>
      <w:r>
        <w:rPr>
          <w:i/>
          <w:iCs/>
          <w:spacing w:val="-4"/>
          <w:sz w:val="26"/>
          <w:szCs w:val="26"/>
        </w:rPr>
        <w:t xml:space="preserve">6Л. </w:t>
      </w:r>
      <w:r>
        <w:rPr>
          <w:spacing w:val="-4"/>
          <w:sz w:val="26"/>
          <w:szCs w:val="26"/>
        </w:rPr>
        <w:t xml:space="preserve">Самостійне виконання навчальних завдань, завдань поточного та </w:t>
      </w:r>
      <w:r>
        <w:rPr>
          <w:sz w:val="26"/>
          <w:szCs w:val="26"/>
        </w:rPr>
        <w:t>підсумкового контролю результатів навчання;</w:t>
      </w:r>
    </w:p>
    <w:p w14:paraId="7CA5944C" w14:textId="77777777" w:rsidR="00704DFB" w:rsidRDefault="00F45FDB" w:rsidP="00F45FDB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29" w:right="29" w:firstLine="509"/>
        <w:jc w:val="both"/>
        <w:rPr>
          <w:spacing w:val="-8"/>
          <w:sz w:val="26"/>
          <w:szCs w:val="26"/>
        </w:rPr>
      </w:pPr>
      <w:r>
        <w:rPr>
          <w:spacing w:val="-4"/>
          <w:sz w:val="26"/>
          <w:szCs w:val="26"/>
        </w:rPr>
        <w:t xml:space="preserve">Посилання на джерела інформації у разі використання ідей, розробок, </w:t>
      </w:r>
      <w:r>
        <w:rPr>
          <w:sz w:val="26"/>
          <w:szCs w:val="26"/>
        </w:rPr>
        <w:t>тверджень, відомостей;</w:t>
      </w:r>
    </w:p>
    <w:p w14:paraId="77371035" w14:textId="77777777" w:rsidR="00704DFB" w:rsidRDefault="00F45FDB" w:rsidP="00F45FDB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538"/>
        <w:rPr>
          <w:spacing w:val="-9"/>
          <w:sz w:val="26"/>
          <w:szCs w:val="26"/>
        </w:rPr>
      </w:pPr>
      <w:r>
        <w:rPr>
          <w:spacing w:val="-3"/>
          <w:sz w:val="26"/>
          <w:szCs w:val="26"/>
        </w:rPr>
        <w:t>Постійна підготовка до уроків, домашніх завдань;</w:t>
      </w:r>
    </w:p>
    <w:p w14:paraId="1675B0FA" w14:textId="77777777" w:rsidR="00704DFB" w:rsidRDefault="00F45FDB">
      <w:pPr>
        <w:shd w:val="clear" w:color="auto" w:fill="FFFFFF"/>
        <w:tabs>
          <w:tab w:val="left" w:pos="979"/>
        </w:tabs>
        <w:spacing w:before="5" w:line="331" w:lineRule="exact"/>
        <w:ind w:left="24" w:right="29" w:firstLine="509"/>
        <w:jc w:val="both"/>
      </w:pPr>
      <w:r>
        <w:rPr>
          <w:spacing w:val="-8"/>
          <w:sz w:val="26"/>
          <w:szCs w:val="26"/>
        </w:rPr>
        <w:t>6.4.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Самостійне п</w:t>
      </w:r>
      <w:r w:rsidR="00912FDA">
        <w:rPr>
          <w:spacing w:val="-5"/>
          <w:sz w:val="26"/>
          <w:szCs w:val="26"/>
        </w:rPr>
        <w:t>одання щоденника для виставлення</w:t>
      </w:r>
      <w:r>
        <w:rPr>
          <w:spacing w:val="-5"/>
          <w:sz w:val="26"/>
          <w:szCs w:val="26"/>
        </w:rPr>
        <w:t xml:space="preserve"> педагогом одержаних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балів;</w:t>
      </w:r>
    </w:p>
    <w:p w14:paraId="3C1313B4" w14:textId="77777777" w:rsidR="00704DFB" w:rsidRDefault="00F45FDB">
      <w:pPr>
        <w:shd w:val="clear" w:color="auto" w:fill="FFFFFF"/>
        <w:tabs>
          <w:tab w:val="left" w:pos="1085"/>
        </w:tabs>
        <w:spacing w:line="331" w:lineRule="exact"/>
        <w:ind w:left="24" w:right="29" w:firstLine="509"/>
        <w:jc w:val="both"/>
      </w:pPr>
      <w:r>
        <w:rPr>
          <w:spacing w:val="-8"/>
          <w:sz w:val="26"/>
          <w:szCs w:val="26"/>
        </w:rPr>
        <w:t>6.5.</w:t>
      </w:r>
      <w:r>
        <w:rPr>
          <w:sz w:val="26"/>
          <w:szCs w:val="26"/>
        </w:rPr>
        <w:tab/>
        <w:t>Надання достовірної інформації про власні результати навчання</w:t>
      </w:r>
      <w:r>
        <w:rPr>
          <w:sz w:val="26"/>
          <w:szCs w:val="26"/>
        </w:rPr>
        <w:br/>
        <w:t>батькам (особам, які їх замінюють).</w:t>
      </w:r>
    </w:p>
    <w:p w14:paraId="42E7B2A9" w14:textId="77777777" w:rsidR="00704DFB" w:rsidRDefault="00F45FDB" w:rsidP="00F45FDB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31" w:lineRule="exact"/>
        <w:ind w:left="523"/>
        <w:rPr>
          <w:i/>
          <w:iCs/>
          <w:spacing w:val="-7"/>
          <w:sz w:val="26"/>
          <w:szCs w:val="26"/>
        </w:rPr>
      </w:pPr>
      <w:r>
        <w:rPr>
          <w:spacing w:val="-4"/>
          <w:sz w:val="26"/>
          <w:szCs w:val="26"/>
        </w:rPr>
        <w:t>Дотримання правил культури зовнішнього вигляду.</w:t>
      </w:r>
    </w:p>
    <w:p w14:paraId="4DBDE82B" w14:textId="77777777" w:rsidR="00704DFB" w:rsidRDefault="00F45FDB" w:rsidP="00F45FDB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31" w:lineRule="exact"/>
        <w:ind w:left="523"/>
        <w:rPr>
          <w:spacing w:val="-7"/>
          <w:sz w:val="26"/>
          <w:szCs w:val="26"/>
        </w:rPr>
      </w:pPr>
      <w:r>
        <w:rPr>
          <w:spacing w:val="-3"/>
          <w:sz w:val="26"/>
          <w:szCs w:val="26"/>
        </w:rPr>
        <w:t>Дотримання правил етики у спілкуванні з однолітками та дорослими.</w:t>
      </w:r>
    </w:p>
    <w:p w14:paraId="09808D3F" w14:textId="77777777" w:rsidR="00704DFB" w:rsidRDefault="00F45FDB">
      <w:pPr>
        <w:shd w:val="clear" w:color="auto" w:fill="FFFFFF"/>
        <w:tabs>
          <w:tab w:val="left" w:pos="1094"/>
        </w:tabs>
        <w:spacing w:before="38" w:line="288" w:lineRule="exact"/>
        <w:ind w:left="29" w:right="43" w:firstLine="499"/>
        <w:jc w:val="both"/>
      </w:pPr>
      <w:r>
        <w:rPr>
          <w:spacing w:val="-8"/>
          <w:sz w:val="26"/>
          <w:szCs w:val="26"/>
        </w:rPr>
        <w:t>6.8.</w:t>
      </w:r>
      <w:r>
        <w:rPr>
          <w:sz w:val="26"/>
          <w:szCs w:val="26"/>
        </w:rPr>
        <w:tab/>
        <w:t>Використання мобільних телефонів здобувачами освіти під час</w:t>
      </w:r>
      <w:r>
        <w:rPr>
          <w:sz w:val="26"/>
          <w:szCs w:val="26"/>
        </w:rPr>
        <w:br/>
        <w:t>освітнього процесу відповідно до таких правил:</w:t>
      </w:r>
    </w:p>
    <w:p w14:paraId="23B75246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line="331" w:lineRule="exact"/>
        <w:ind w:right="34"/>
        <w:jc w:val="both"/>
      </w:pPr>
      <w:r>
        <w:rPr>
          <w:spacing w:val="-4"/>
          <w:sz w:val="26"/>
          <w:szCs w:val="26"/>
        </w:rPr>
        <w:t xml:space="preserve">користуватись мобільним телефоном дозволяється для забезпечення </w:t>
      </w:r>
      <w:r>
        <w:rPr>
          <w:sz w:val="26"/>
          <w:szCs w:val="26"/>
        </w:rPr>
        <w:t>застосування інформаційно-комунікаційних технологій під час освітнього процесу.</w:t>
      </w:r>
    </w:p>
    <w:p w14:paraId="4ADC1D99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line="331" w:lineRule="exact"/>
        <w:ind w:right="38"/>
        <w:jc w:val="both"/>
      </w:pPr>
      <w:r>
        <w:rPr>
          <w:spacing w:val="-3"/>
          <w:sz w:val="26"/>
          <w:szCs w:val="26"/>
        </w:rPr>
        <w:t xml:space="preserve">під час уроків, виховних годин чи позакласних заходів, а також під час </w:t>
      </w:r>
      <w:r>
        <w:rPr>
          <w:spacing w:val="-4"/>
          <w:sz w:val="26"/>
          <w:szCs w:val="26"/>
        </w:rPr>
        <w:lastRenderedPageBreak/>
        <w:t xml:space="preserve">перебування в шкільній бібліотеці учням необхідно вимикати або переводити </w:t>
      </w:r>
      <w:r>
        <w:rPr>
          <w:sz w:val="26"/>
          <w:szCs w:val="26"/>
        </w:rPr>
        <w:t>телефон у режим «без звуку»;</w:t>
      </w:r>
    </w:p>
    <w:p w14:paraId="79684C12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line="331" w:lineRule="exact"/>
        <w:ind w:right="43"/>
        <w:jc w:val="both"/>
      </w:pPr>
      <w:r>
        <w:rPr>
          <w:sz w:val="26"/>
          <w:szCs w:val="26"/>
        </w:rPr>
        <w:t>під час проведення уроків чи інших заходів мобільний телефон не повинен знаходитись на робочому місці учня;</w:t>
      </w:r>
    </w:p>
    <w:p w14:paraId="313B5869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line="331" w:lineRule="exact"/>
        <w:ind w:right="53"/>
        <w:jc w:val="both"/>
      </w:pPr>
      <w:r>
        <w:rPr>
          <w:spacing w:val="-4"/>
          <w:sz w:val="26"/>
          <w:szCs w:val="26"/>
        </w:rPr>
        <w:t xml:space="preserve">якщо ця заборона буде порушена, то вчитель має право вилучити телефон </w:t>
      </w:r>
      <w:r>
        <w:rPr>
          <w:sz w:val="26"/>
          <w:szCs w:val="26"/>
        </w:rPr>
        <w:t>і повернути його батькам учня;</w:t>
      </w:r>
    </w:p>
    <w:p w14:paraId="4CBB7003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before="5" w:line="331" w:lineRule="exact"/>
      </w:pPr>
      <w:r>
        <w:rPr>
          <w:spacing w:val="-3"/>
          <w:sz w:val="26"/>
          <w:szCs w:val="26"/>
        </w:rPr>
        <w:t>зв'язуватись по потребі по телефону можна тільки під час перерви;</w:t>
      </w:r>
    </w:p>
    <w:p w14:paraId="4DC501F3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line="331" w:lineRule="exact"/>
        <w:ind w:right="58"/>
        <w:jc w:val="both"/>
      </w:pPr>
      <w:r>
        <w:rPr>
          <w:spacing w:val="-1"/>
          <w:sz w:val="26"/>
          <w:szCs w:val="26"/>
        </w:rPr>
        <w:t xml:space="preserve">не залишати без догляду мобільний телефон, навіть коли ненадовго </w:t>
      </w:r>
      <w:r>
        <w:rPr>
          <w:sz w:val="26"/>
          <w:szCs w:val="26"/>
        </w:rPr>
        <w:t>залишаєте своє робоче місце;</w:t>
      </w:r>
    </w:p>
    <w:p w14:paraId="19E89F78" w14:textId="77777777" w:rsidR="00F45FDB" w:rsidRDefault="00F45FDB" w:rsidP="00F45FDB">
      <w:pPr>
        <w:numPr>
          <w:ilvl w:val="0"/>
          <w:numId w:val="16"/>
        </w:numPr>
        <w:shd w:val="clear" w:color="auto" w:fill="FFFFFF"/>
        <w:spacing w:before="5" w:line="331" w:lineRule="exact"/>
        <w:ind w:right="53"/>
        <w:jc w:val="both"/>
      </w:pPr>
      <w:r w:rsidRPr="00F45FDB">
        <w:rPr>
          <w:spacing w:val="-3"/>
          <w:sz w:val="26"/>
          <w:szCs w:val="26"/>
        </w:rPr>
        <w:t xml:space="preserve">відповідальність за збереження мобільних телефонів адміністрація та </w:t>
      </w:r>
      <w:r w:rsidRPr="00F45FDB">
        <w:rPr>
          <w:sz w:val="26"/>
          <w:szCs w:val="26"/>
        </w:rPr>
        <w:t>педагогічний колектив закладу не несе;</w:t>
      </w:r>
      <w:r w:rsidRPr="00F45FDB">
        <w:rPr>
          <w:spacing w:val="-5"/>
          <w:sz w:val="26"/>
          <w:szCs w:val="26"/>
        </w:rPr>
        <w:t xml:space="preserve">у випадку крадіжок мобільних телефонів дирекція та вчителі не вживають </w:t>
      </w:r>
      <w:r w:rsidRPr="00F45FDB">
        <w:rPr>
          <w:sz w:val="26"/>
          <w:szCs w:val="26"/>
        </w:rPr>
        <w:t>жодних заходів щодо їх пошуку;</w:t>
      </w:r>
    </w:p>
    <w:p w14:paraId="0C3A906B" w14:textId="77777777" w:rsidR="00704DFB" w:rsidRDefault="00F45FDB" w:rsidP="00F45FDB">
      <w:pPr>
        <w:numPr>
          <w:ilvl w:val="0"/>
          <w:numId w:val="16"/>
        </w:numPr>
        <w:shd w:val="clear" w:color="auto" w:fill="FFFFFF"/>
        <w:spacing w:before="5" w:line="331" w:lineRule="exact"/>
        <w:ind w:right="53"/>
        <w:jc w:val="both"/>
      </w:pPr>
      <w:r w:rsidRPr="00F45FDB">
        <w:rPr>
          <w:spacing w:val="-5"/>
          <w:sz w:val="26"/>
          <w:szCs w:val="26"/>
        </w:rPr>
        <w:t xml:space="preserve">заборонено фотографувати мобільним телефоном, робити звукові записи </w:t>
      </w:r>
      <w:r w:rsidRPr="00F45FDB">
        <w:rPr>
          <w:sz w:val="26"/>
          <w:szCs w:val="26"/>
        </w:rPr>
        <w:t>або ж знімати ним відео під час перерв та уроків.</w:t>
      </w:r>
    </w:p>
    <w:p w14:paraId="3DC319D6" w14:textId="77777777" w:rsidR="00704DFB" w:rsidRDefault="00F45FDB">
      <w:pPr>
        <w:shd w:val="clear" w:color="auto" w:fill="FFFFFF"/>
        <w:spacing w:before="326" w:line="336" w:lineRule="exact"/>
        <w:ind w:left="1843" w:right="480" w:hanging="984"/>
      </w:pPr>
      <w:r>
        <w:rPr>
          <w:b/>
          <w:bCs/>
          <w:spacing w:val="-6"/>
          <w:sz w:val="26"/>
          <w:szCs w:val="26"/>
        </w:rPr>
        <w:t xml:space="preserve">7. ВІДПОВІДАЛЬНІСТЬ ЗА ПОРУШЕННЯ АКАДЕМІЧНОЇ </w:t>
      </w:r>
      <w:r>
        <w:rPr>
          <w:b/>
          <w:bCs/>
          <w:spacing w:val="-4"/>
          <w:sz w:val="26"/>
          <w:szCs w:val="26"/>
        </w:rPr>
        <w:t>ДОБРОЧЕСНОСТІ ЗДОБУВАЧІВ ОСВІТИ</w:t>
      </w:r>
    </w:p>
    <w:p w14:paraId="00C2ECBB" w14:textId="77777777" w:rsidR="00704DFB" w:rsidRDefault="00F45FDB">
      <w:pPr>
        <w:shd w:val="clear" w:color="auto" w:fill="FFFFFF"/>
        <w:spacing w:line="331" w:lineRule="exact"/>
        <w:ind w:left="38" w:right="14"/>
        <w:jc w:val="both"/>
      </w:pPr>
      <w:r>
        <w:rPr>
          <w:spacing w:val="-4"/>
          <w:sz w:val="26"/>
          <w:szCs w:val="26"/>
        </w:rPr>
        <w:t xml:space="preserve">Порушення розглядається на засіданні педагогічної ради, яка ухвалює рішення </w:t>
      </w:r>
      <w:r>
        <w:rPr>
          <w:spacing w:val="-3"/>
          <w:sz w:val="26"/>
          <w:szCs w:val="26"/>
        </w:rPr>
        <w:t xml:space="preserve">про притягнення до академічної відповідальності (за погодження з органом </w:t>
      </w:r>
      <w:r>
        <w:rPr>
          <w:sz w:val="26"/>
          <w:szCs w:val="26"/>
        </w:rPr>
        <w:t>самоврядування здобувачів освіти), а саме:</w:t>
      </w:r>
    </w:p>
    <w:p w14:paraId="51006812" w14:textId="77777777" w:rsidR="00704DFB" w:rsidRDefault="00F45FDB">
      <w:pPr>
        <w:shd w:val="clear" w:color="auto" w:fill="FFFFFF"/>
        <w:spacing w:line="331" w:lineRule="exact"/>
        <w:ind w:left="29" w:right="34" w:firstLine="518"/>
        <w:jc w:val="both"/>
      </w:pPr>
      <w:r>
        <w:rPr>
          <w:spacing w:val="-4"/>
          <w:sz w:val="26"/>
          <w:szCs w:val="26"/>
        </w:rPr>
        <w:t xml:space="preserve">■повторне проходження оцінювання (контрольна робота, атестація, залік </w:t>
      </w:r>
      <w:r>
        <w:rPr>
          <w:sz w:val="26"/>
          <w:szCs w:val="26"/>
        </w:rPr>
        <w:t>тощо);</w:t>
      </w:r>
    </w:p>
    <w:p w14:paraId="17A565D7" w14:textId="77777777" w:rsidR="00704DFB" w:rsidRDefault="00F45FDB">
      <w:pPr>
        <w:shd w:val="clear" w:color="auto" w:fill="FFFFFF"/>
        <w:spacing w:line="331" w:lineRule="exact"/>
        <w:ind w:left="29" w:right="14" w:firstLine="518"/>
        <w:jc w:val="both"/>
      </w:pPr>
      <w:r>
        <w:rPr>
          <w:spacing w:val="-3"/>
          <w:sz w:val="26"/>
          <w:szCs w:val="26"/>
        </w:rPr>
        <w:t xml:space="preserve">■повторне проходження відповідного освітнього компонента освітньої </w:t>
      </w:r>
      <w:r>
        <w:rPr>
          <w:sz w:val="26"/>
          <w:szCs w:val="26"/>
        </w:rPr>
        <w:t>програми;</w:t>
      </w:r>
    </w:p>
    <w:p w14:paraId="3F40AC3E" w14:textId="77777777" w:rsidR="00704DFB" w:rsidRDefault="00F45FDB">
      <w:pPr>
        <w:shd w:val="clear" w:color="auto" w:fill="FFFFFF"/>
        <w:tabs>
          <w:tab w:val="left" w:pos="6245"/>
        </w:tabs>
        <w:spacing w:line="331" w:lineRule="exact"/>
        <w:ind w:left="19" w:right="34" w:firstLine="523"/>
        <w:jc w:val="both"/>
      </w:pPr>
      <w:r>
        <w:rPr>
          <w:spacing w:val="-3"/>
          <w:sz w:val="26"/>
          <w:szCs w:val="26"/>
        </w:rPr>
        <w:t>■повідомлення батькам або особам, які їх замінюють (усно, письмово,</w:t>
      </w:r>
      <w:r>
        <w:rPr>
          <w:spacing w:val="-3"/>
          <w:sz w:val="26"/>
          <w:szCs w:val="26"/>
        </w:rPr>
        <w:br/>
      </w:r>
      <w:r>
        <w:rPr>
          <w:sz w:val="26"/>
          <w:szCs w:val="26"/>
        </w:rPr>
        <w:t>телефоном);</w:t>
      </w:r>
    </w:p>
    <w:p w14:paraId="2F1C96C6" w14:textId="77777777" w:rsidR="00704DFB" w:rsidRDefault="00F45FDB">
      <w:pPr>
        <w:shd w:val="clear" w:color="auto" w:fill="FFFFFF"/>
        <w:spacing w:line="331" w:lineRule="exact"/>
        <w:ind w:left="538"/>
      </w:pPr>
      <w:r>
        <w:rPr>
          <w:spacing w:val="-5"/>
          <w:sz w:val="26"/>
          <w:szCs w:val="26"/>
        </w:rPr>
        <w:t>■доведення інформації про академічну не доброчесність здобувачів освіти.</w:t>
      </w:r>
    </w:p>
    <w:p w14:paraId="76D0F202" w14:textId="77777777" w:rsidR="00704DFB" w:rsidRPr="00912FDA" w:rsidRDefault="00F45FDB">
      <w:pPr>
        <w:shd w:val="clear" w:color="auto" w:fill="FFFFFF"/>
        <w:spacing w:before="326" w:line="331" w:lineRule="exact"/>
        <w:ind w:left="566"/>
      </w:pPr>
      <w:r w:rsidRPr="00912FDA">
        <w:rPr>
          <w:spacing w:val="-15"/>
          <w:sz w:val="30"/>
          <w:szCs w:val="30"/>
        </w:rPr>
        <w:t xml:space="preserve">8. </w:t>
      </w:r>
      <w:r w:rsidR="00912FDA" w:rsidRPr="00912FDA">
        <w:rPr>
          <w:spacing w:val="-15"/>
          <w:sz w:val="30"/>
          <w:szCs w:val="30"/>
        </w:rPr>
        <w:t xml:space="preserve">ВИЯВЛЕНЯ </w:t>
      </w:r>
      <w:r w:rsidRPr="00912FDA">
        <w:rPr>
          <w:spacing w:val="-15"/>
          <w:sz w:val="30"/>
          <w:szCs w:val="30"/>
        </w:rPr>
        <w:t>ПОРУШЕНЬ</w:t>
      </w:r>
      <w:r w:rsidR="00912FDA" w:rsidRPr="00912FDA">
        <w:rPr>
          <w:spacing w:val="-15"/>
          <w:sz w:val="30"/>
          <w:szCs w:val="30"/>
        </w:rPr>
        <w:t xml:space="preserve"> </w:t>
      </w:r>
      <w:r w:rsidRPr="00912FDA">
        <w:rPr>
          <w:spacing w:val="-15"/>
          <w:sz w:val="30"/>
          <w:szCs w:val="30"/>
        </w:rPr>
        <w:t>АКАДЕМІЧНОЇ</w:t>
      </w:r>
      <w:r w:rsidR="00912FDA" w:rsidRPr="00912FDA">
        <w:rPr>
          <w:spacing w:val="-15"/>
          <w:sz w:val="30"/>
          <w:szCs w:val="30"/>
        </w:rPr>
        <w:t xml:space="preserve"> </w:t>
      </w:r>
      <w:r w:rsidRPr="00912FDA">
        <w:rPr>
          <w:spacing w:val="-15"/>
          <w:sz w:val="30"/>
          <w:szCs w:val="30"/>
        </w:rPr>
        <w:t>ДОБРОЧЕСНОСТІ</w:t>
      </w:r>
    </w:p>
    <w:p w14:paraId="48E12CE3" w14:textId="77777777" w:rsidR="00912FDA" w:rsidRDefault="00912FDA">
      <w:pPr>
        <w:shd w:val="clear" w:color="auto" w:fill="FFFFFF"/>
        <w:spacing w:line="331" w:lineRule="exact"/>
        <w:ind w:left="14" w:right="29" w:firstLine="504"/>
        <w:jc w:val="both"/>
        <w:rPr>
          <w:sz w:val="26"/>
          <w:szCs w:val="26"/>
        </w:rPr>
      </w:pPr>
    </w:p>
    <w:p w14:paraId="0183EB8B" w14:textId="77777777" w:rsidR="00704DFB" w:rsidRDefault="00F45FDB">
      <w:pPr>
        <w:shd w:val="clear" w:color="auto" w:fill="FFFFFF"/>
        <w:spacing w:line="331" w:lineRule="exact"/>
        <w:ind w:left="14" w:right="29" w:firstLine="504"/>
        <w:jc w:val="both"/>
      </w:pPr>
      <w:r>
        <w:rPr>
          <w:sz w:val="26"/>
          <w:szCs w:val="26"/>
        </w:rPr>
        <w:t xml:space="preserve">Виявлення порушень академічної доброчесності в закладі освіти </w:t>
      </w:r>
      <w:r>
        <w:rPr>
          <w:spacing w:val="-4"/>
          <w:sz w:val="26"/>
          <w:szCs w:val="26"/>
        </w:rPr>
        <w:t xml:space="preserve">здійснюється наступним чином. Особа, яка виявила порушення академічної доброчесності педагогічним працівником має право звернутися до керівника </w:t>
      </w:r>
      <w:r>
        <w:rPr>
          <w:sz w:val="26"/>
          <w:szCs w:val="26"/>
        </w:rPr>
        <w:t xml:space="preserve">закладу освіти з усною чи письмовою заявою. Заява щодо зазначеного </w:t>
      </w:r>
      <w:r>
        <w:rPr>
          <w:spacing w:val="-4"/>
          <w:sz w:val="26"/>
          <w:szCs w:val="26"/>
        </w:rPr>
        <w:t xml:space="preserve">порушення розглядається на засіданні педагогічної ради, яка ухвалює рішення </w:t>
      </w:r>
      <w:r>
        <w:rPr>
          <w:sz w:val="26"/>
          <w:szCs w:val="26"/>
        </w:rPr>
        <w:t>про притягнення до академічної відповідальності (за погодження з уповноваженою особою від трудового колективу).</w:t>
      </w:r>
    </w:p>
    <w:p w14:paraId="3CEFD643" w14:textId="77777777" w:rsidR="00704DFB" w:rsidRDefault="00F45FDB">
      <w:pPr>
        <w:shd w:val="clear" w:color="auto" w:fill="FFFFFF"/>
        <w:spacing w:before="336" w:line="331" w:lineRule="exact"/>
        <w:ind w:right="34"/>
        <w:jc w:val="center"/>
      </w:pPr>
      <w:r>
        <w:rPr>
          <w:b/>
          <w:bCs/>
          <w:spacing w:val="-5"/>
          <w:sz w:val="26"/>
          <w:szCs w:val="26"/>
        </w:rPr>
        <w:t>9. ЗАКЛЮЧНІ ПОЛОЖЕННЯ</w:t>
      </w:r>
    </w:p>
    <w:p w14:paraId="57FBACF8" w14:textId="77777777" w:rsidR="00704DFB" w:rsidRDefault="00F45FDB">
      <w:pPr>
        <w:shd w:val="clear" w:color="auto" w:fill="FFFFFF"/>
        <w:tabs>
          <w:tab w:val="left" w:pos="979"/>
        </w:tabs>
        <w:spacing w:line="331" w:lineRule="exact"/>
        <w:ind w:left="10" w:right="38" w:firstLine="509"/>
        <w:jc w:val="both"/>
      </w:pPr>
      <w:r>
        <w:rPr>
          <w:b/>
          <w:bCs/>
          <w:spacing w:val="-9"/>
          <w:sz w:val="26"/>
          <w:szCs w:val="26"/>
        </w:rPr>
        <w:t>9.1.</w:t>
      </w:r>
      <w:r>
        <w:rPr>
          <w:b/>
          <w:bCs/>
          <w:sz w:val="26"/>
          <w:szCs w:val="26"/>
        </w:rPr>
        <w:tab/>
      </w:r>
      <w:r>
        <w:rPr>
          <w:spacing w:val="-4"/>
          <w:sz w:val="26"/>
          <w:szCs w:val="26"/>
        </w:rPr>
        <w:t>Учасники освітнього процесу мають знати Положення про академічну</w:t>
      </w:r>
      <w:r>
        <w:rPr>
          <w:spacing w:val="-4"/>
          <w:sz w:val="26"/>
          <w:szCs w:val="26"/>
        </w:rPr>
        <w:br/>
      </w:r>
      <w:r>
        <w:rPr>
          <w:sz w:val="26"/>
          <w:szCs w:val="26"/>
        </w:rPr>
        <w:t>доброчесність. Незнання або нерозуміння норм цього Положення не є</w:t>
      </w:r>
      <w:r>
        <w:rPr>
          <w:sz w:val="26"/>
          <w:szCs w:val="26"/>
        </w:rPr>
        <w:br/>
        <w:t>виправданням неетичної поведінки.</w:t>
      </w:r>
    </w:p>
    <w:p w14:paraId="6D278939" w14:textId="77777777" w:rsidR="00704DFB" w:rsidRDefault="00F45FDB">
      <w:pPr>
        <w:shd w:val="clear" w:color="auto" w:fill="FFFFFF"/>
        <w:tabs>
          <w:tab w:val="left" w:pos="1195"/>
        </w:tabs>
        <w:spacing w:line="331" w:lineRule="exact"/>
        <w:ind w:left="10" w:right="53" w:firstLine="504"/>
        <w:jc w:val="both"/>
      </w:pPr>
      <w:r>
        <w:rPr>
          <w:spacing w:val="-8"/>
          <w:sz w:val="26"/>
          <w:szCs w:val="26"/>
        </w:rPr>
        <w:t>9.2.</w:t>
      </w:r>
      <w:r>
        <w:rPr>
          <w:sz w:val="26"/>
          <w:szCs w:val="26"/>
        </w:rPr>
        <w:tab/>
        <w:t>Положення про академічну доброчесність закладом освіти</w:t>
      </w:r>
      <w:r>
        <w:rPr>
          <w:sz w:val="26"/>
          <w:szCs w:val="26"/>
        </w:rPr>
        <w:br/>
      </w:r>
      <w:r>
        <w:rPr>
          <w:spacing w:val="-4"/>
          <w:sz w:val="26"/>
          <w:szCs w:val="26"/>
        </w:rPr>
        <w:lastRenderedPageBreak/>
        <w:t>схвалюється педагогічною радою та вводиться в дію наказом керівника.</w:t>
      </w:r>
    </w:p>
    <w:p w14:paraId="20C83576" w14:textId="77777777" w:rsidR="00F45FDB" w:rsidRDefault="00F45FDB">
      <w:pPr>
        <w:shd w:val="clear" w:color="auto" w:fill="FFFFFF"/>
        <w:tabs>
          <w:tab w:val="left" w:pos="1008"/>
        </w:tabs>
        <w:spacing w:line="331" w:lineRule="exact"/>
        <w:ind w:right="53" w:firstLine="514"/>
        <w:jc w:val="both"/>
      </w:pPr>
      <w:r>
        <w:rPr>
          <w:spacing w:val="-10"/>
          <w:sz w:val="26"/>
          <w:szCs w:val="26"/>
        </w:rPr>
        <w:t>9.3.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Зміни та доповнення до Положення можуть бути внесені будь-яким</w:t>
      </w:r>
      <w:r>
        <w:rPr>
          <w:spacing w:val="-4"/>
          <w:sz w:val="26"/>
          <w:szCs w:val="26"/>
        </w:rPr>
        <w:br/>
        <w:t>учасником освітнього процесу за поданням до педагогічної ради закладу освіти.</w:t>
      </w:r>
    </w:p>
    <w:sectPr w:rsidR="00F45FDB" w:rsidSect="00704DFB">
      <w:pgSz w:w="11909" w:h="16834"/>
      <w:pgMar w:top="1440" w:right="1529" w:bottom="720" w:left="163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82057C"/>
    <w:lvl w:ilvl="0">
      <w:numFmt w:val="bullet"/>
      <w:lvlText w:val="*"/>
      <w:lvlJc w:val="left"/>
    </w:lvl>
  </w:abstractNum>
  <w:abstractNum w:abstractNumId="1" w15:restartNumberingAfterBreak="0">
    <w:nsid w:val="09995F54"/>
    <w:multiLevelType w:val="singleLevel"/>
    <w:tmpl w:val="AACA9D88"/>
    <w:lvl w:ilvl="0">
      <w:start w:val="6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C513EC"/>
    <w:multiLevelType w:val="singleLevel"/>
    <w:tmpl w:val="0DA26322"/>
    <w:lvl w:ilvl="0">
      <w:start w:val="4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8526F5"/>
    <w:multiLevelType w:val="singleLevel"/>
    <w:tmpl w:val="672095B0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1869BD"/>
    <w:multiLevelType w:val="hybridMultilevel"/>
    <w:tmpl w:val="AA6A14FE"/>
    <w:lvl w:ilvl="0" w:tplc="3264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FC1"/>
    <w:multiLevelType w:val="singleLevel"/>
    <w:tmpl w:val="D700A772"/>
    <w:lvl w:ilvl="0">
      <w:start w:val="1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6702"/>
    <w:multiLevelType w:val="singleLevel"/>
    <w:tmpl w:val="F29618D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9678AE"/>
    <w:multiLevelType w:val="singleLevel"/>
    <w:tmpl w:val="FDCC14BE"/>
    <w:lvl w:ilvl="0">
      <w:start w:val="2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E464FEA"/>
    <w:multiLevelType w:val="singleLevel"/>
    <w:tmpl w:val="3438B9CC"/>
    <w:lvl w:ilvl="0">
      <w:start w:val="3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FDB"/>
    <w:rsid w:val="000E640D"/>
    <w:rsid w:val="00704DFB"/>
    <w:rsid w:val="00876DEE"/>
    <w:rsid w:val="00912FDA"/>
    <w:rsid w:val="00935CF0"/>
    <w:rsid w:val="00A263D6"/>
    <w:rsid w:val="00AE2024"/>
    <w:rsid w:val="00BE6B0C"/>
    <w:rsid w:val="00C10300"/>
    <w:rsid w:val="00D81A2F"/>
    <w:rsid w:val="00EA4965"/>
    <w:rsid w:val="00F4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DF0C28"/>
  <w15:docId w15:val="{36B67BEC-FD29-447B-B1D3-FEDEA4AE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F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65"/>
    <w:rPr>
      <w:rFonts w:ascii="Times New Roman" w:eastAsiaTheme="minorHAnsi" w:hAnsi="Times New Roman" w:cstheme="minorBidi"/>
      <w:sz w:val="28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63D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04CF-EB5B-47B2-89D8-2D23595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7160</Words>
  <Characters>4082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ЮЛІЯ</cp:lastModifiedBy>
  <cp:revision>3</cp:revision>
  <cp:lastPrinted>2021-12-22T10:33:00Z</cp:lastPrinted>
  <dcterms:created xsi:type="dcterms:W3CDTF">2021-12-22T10:43:00Z</dcterms:created>
  <dcterms:modified xsi:type="dcterms:W3CDTF">2021-12-22T12:10:00Z</dcterms:modified>
</cp:coreProperties>
</file>